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B6CA" w14:textId="55426F16" w:rsidR="0093204B" w:rsidRPr="00F6079E" w:rsidRDefault="0093204B" w:rsidP="00F6079E">
      <w:pPr>
        <w:pStyle w:val="Heading2"/>
      </w:pPr>
      <w:r w:rsidRPr="00F6079E">
        <w:t>MDP Management</w:t>
      </w:r>
    </w:p>
    <w:p w14:paraId="70AC73F5" w14:textId="22E97D76" w:rsidR="0093204B" w:rsidRPr="00F6079E" w:rsidRDefault="0093204B" w:rsidP="000E6AA1">
      <w:pPr>
        <w:rPr>
          <w:color w:val="000000" w:themeColor="text1"/>
          <w:sz w:val="22"/>
          <w:szCs w:val="22"/>
        </w:rPr>
      </w:pPr>
    </w:p>
    <w:p w14:paraId="7EB504E2" w14:textId="7AC7AFD0" w:rsidR="008853A8" w:rsidRDefault="008853A8" w:rsidP="001E6B4D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S.A.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Gourlay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S.O.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(LBNL),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L. Cooley (FNAL)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(FSU-NHMFL), “The U.S. Magnet Development Program Plan”, 16-AT-2934, LBNL-100646, 2016/6/1.</w:t>
      </w:r>
    </w:p>
    <w:p w14:paraId="4A7AD60B" w14:textId="77777777" w:rsidR="00F6079E" w:rsidRPr="00F6079E" w:rsidRDefault="00F6079E" w:rsidP="00F6079E">
      <w:pPr>
        <w:tabs>
          <w:tab w:val="left" w:pos="360"/>
        </w:tabs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7424CA0" w14:textId="59B0BCAA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The 2020 Updated Roadmaps for the US Magnet Development Program.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Arxiv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(2020). </w:t>
      </w:r>
    </w:p>
    <w:p w14:paraId="75828A30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E506280" w14:textId="77777777" w:rsidR="0093204B" w:rsidRPr="00F6079E" w:rsidRDefault="0093204B" w:rsidP="000E6AA1">
      <w:pPr>
        <w:rPr>
          <w:color w:val="000000" w:themeColor="text1"/>
          <w:sz w:val="22"/>
          <w:szCs w:val="22"/>
        </w:rPr>
      </w:pPr>
    </w:p>
    <w:p w14:paraId="33D69483" w14:textId="784B89A0" w:rsidR="0093204B" w:rsidRPr="00F6079E" w:rsidRDefault="0093204B" w:rsidP="00F6079E">
      <w:pPr>
        <w:pStyle w:val="Heading2"/>
      </w:pPr>
      <w:r w:rsidRPr="00F6079E">
        <w:t>Nb3Sn magnets</w:t>
      </w:r>
    </w:p>
    <w:p w14:paraId="50DD0F99" w14:textId="77777777" w:rsidR="0093204B" w:rsidRPr="00F6079E" w:rsidRDefault="0093204B" w:rsidP="000E6AA1">
      <w:pPr>
        <w:rPr>
          <w:color w:val="000000" w:themeColor="text1"/>
          <w:sz w:val="22"/>
          <w:szCs w:val="22"/>
        </w:rPr>
      </w:pPr>
    </w:p>
    <w:p w14:paraId="680AEA45" w14:textId="6C42BA92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Rochepault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E., Felice, H.,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Ferracin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P., Bermudez, S. I.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Lorin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 The Use of Grading in Nb3Sn High-Field Block-Coil Dipoles.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1–10 (2021). </w:t>
      </w:r>
    </w:p>
    <w:p w14:paraId="05CA41E5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B4EA617" w14:textId="56FC53B2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Velev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G. V.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Design and Construction of a High Field Cable Test Facility at Fermilab.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1–4 (2020). </w:t>
      </w:r>
    </w:p>
    <w:p w14:paraId="53468729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3BC22AF" w14:textId="2923B9CB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Vallone, 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Magnetic and Mechanical Analysis of a Large Aperture 15T Cable Test Facility Dipole Magnet.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(2020). </w:t>
      </w:r>
    </w:p>
    <w:p w14:paraId="738B77E6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99B3CCE" w14:textId="5A9B6A53" w:rsidR="00082C78" w:rsidRPr="00F6079E" w:rsidRDefault="00E339C1" w:rsidP="001779B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V.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Reassembly and Test of High-Field Nb3Sn Dipole Demonstrator MDPCT1.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(2020). </w:t>
      </w:r>
      <w:r w:rsidR="00082C78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IEEE TAS, Vol. 31, Issue 5, 2021.</w:t>
      </w:r>
    </w:p>
    <w:p w14:paraId="69F6C29B" w14:textId="77777777" w:rsidR="00082C78" w:rsidRPr="00F6079E" w:rsidRDefault="00082C78" w:rsidP="001779B7">
      <w:pPr>
        <w:pStyle w:val="ListParagraph"/>
        <w:ind w:left="360" w:hanging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47A80EA" w14:textId="77777777" w:rsidR="00082C78" w:rsidRPr="00F6079E" w:rsidRDefault="00082C78" w:rsidP="001779B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J. DiMarco,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Baldini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Kashikhin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T. Strauss, M. Tartaglia, G.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Velev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“Field Measurement Results of the 15 T Nb3Sn Dipole Demonstrator MDPCT1b,” IEEE TAS, Vol. 31, Issue 5, 2021.</w:t>
      </w:r>
    </w:p>
    <w:p w14:paraId="00AC9FF3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980CACC" w14:textId="174ADA3B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Troitino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J. F.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3-D Thermal-Electric Finite Element Model of a Nb3Sn Coil During a Quench.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(2019). </w:t>
      </w:r>
    </w:p>
    <w:p w14:paraId="5CF0E3AD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05B5B10" w14:textId="2DA2C860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Orozco, C., Carmichael, J.,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Stoynev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A. V. Assembly and Tests of Mechanical Models of the 15-T Nb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Sn Dipole Demonstrator.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1–4 (2019). </w:t>
      </w:r>
    </w:p>
    <w:p w14:paraId="6BC127E9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C251133" w14:textId="58EDD487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Montenero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Coil Manufacturing Process of the First 1-m-Long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CantedCosineTheta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(CCT) Model Magnet at PSI.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(2019). </w:t>
      </w:r>
    </w:p>
    <w:p w14:paraId="6511BF98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4F023F9" w14:textId="36FF2E16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V.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Development and First Test of the 15 T Nb3Sn Dipole Demonstrator MDPCT1.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(2019). </w:t>
      </w:r>
    </w:p>
    <w:p w14:paraId="3BA10E07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CA40513" w14:textId="7697E32C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Araujo, D. M.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Magnetic and Mechanical 3-D Modelling of a 15 T Large Aperture Dipole Magnet.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(2019). </w:t>
      </w:r>
    </w:p>
    <w:p w14:paraId="2B637E46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2F00B23" w14:textId="3BF2FF61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Gao, J.,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Auchmann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B., Brouwer, L.,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Pautz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&amp; Sanfilippo, S. Modeling of Quench Protection Concepts for Canted-Cosine-Theta Type High-Field Magnets.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(2019). </w:t>
      </w:r>
    </w:p>
    <w:p w14:paraId="6DE81108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1E51FF6" w14:textId="77777777" w:rsidR="001779B7" w:rsidRPr="00F6079E" w:rsidRDefault="001779B7" w:rsidP="001E6B4D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hAnsi="Times New Roman" w:cs="Times New Roman"/>
          <w:color w:val="000000" w:themeColor="text1"/>
          <w:sz w:val="22"/>
          <w:szCs w:val="22"/>
        </w:rPr>
        <w:t>“Nb</w:t>
      </w:r>
      <w:r w:rsidRPr="00F6079E">
        <w:rPr>
          <w:rFonts w:ascii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Sn Accelerator Magnets – designs, technologies, and performance”, eds - D. </w:t>
      </w:r>
      <w:proofErr w:type="spellStart"/>
      <w:r w:rsidRPr="00F6079E">
        <w:rPr>
          <w:rFonts w:ascii="Times New Roman" w:hAnsi="Times New Roman" w:cs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 w:cs="Times New Roman"/>
          <w:color w:val="000000" w:themeColor="text1"/>
          <w:sz w:val="22"/>
          <w:szCs w:val="22"/>
        </w:rPr>
        <w:t>, ISBN 978-3-030-16117-0, Springer, 2019.</w:t>
      </w:r>
    </w:p>
    <w:p w14:paraId="6E07E3F3" w14:textId="77777777" w:rsidR="001779B7" w:rsidRPr="00F6079E" w:rsidRDefault="001779B7" w:rsidP="00C36F87">
      <w:pPr>
        <w:pStyle w:val="ARBody"/>
        <w:numPr>
          <w:ilvl w:val="1"/>
          <w:numId w:val="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 and D.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“Superconducting magnets for accelerators”, Ch. 1., in Nb</w:t>
      </w:r>
      <w:r w:rsidRPr="00F6079E">
        <w:rPr>
          <w:rFonts w:ascii="Times New Roman" w:hAnsi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Sn Accelerator Magnets – designs, technologies, and performance, eds. D.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Springer, 2019, pp.3-22</w:t>
      </w:r>
    </w:p>
    <w:p w14:paraId="3FC0DB56" w14:textId="77777777" w:rsidR="001779B7" w:rsidRPr="00F6079E" w:rsidRDefault="001779B7" w:rsidP="00C36F87">
      <w:pPr>
        <w:pStyle w:val="ARBody"/>
        <w:numPr>
          <w:ilvl w:val="1"/>
          <w:numId w:val="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F6079E"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E.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“Nb</w:t>
      </w:r>
      <w:r w:rsidRPr="00F6079E">
        <w:rPr>
          <w:rFonts w:ascii="Times New Roman" w:hAnsi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hAnsi="Times New Roman"/>
          <w:color w:val="000000" w:themeColor="text1"/>
          <w:sz w:val="22"/>
          <w:szCs w:val="22"/>
        </w:rPr>
        <w:t>Sn wires and cables for high-field accelerator magnets”, Ch. 2, in Nb</w:t>
      </w:r>
      <w:r w:rsidRPr="00F6079E">
        <w:rPr>
          <w:rFonts w:ascii="Times New Roman" w:hAnsi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Sn Accelerator Magnets – designs, technologies, and performance, eds. D.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Springer, 2019, pp. 23-52</w:t>
      </w:r>
    </w:p>
    <w:p w14:paraId="64AB4808" w14:textId="77777777" w:rsidR="001779B7" w:rsidRPr="00F6079E" w:rsidRDefault="001779B7" w:rsidP="00C36F87">
      <w:pPr>
        <w:pStyle w:val="ARBody"/>
        <w:numPr>
          <w:ilvl w:val="1"/>
          <w:numId w:val="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L. Rossi and 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“Nb</w:t>
      </w:r>
      <w:r w:rsidRPr="00F6079E">
        <w:rPr>
          <w:rFonts w:ascii="Times New Roman" w:hAnsi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hAnsi="Times New Roman"/>
          <w:color w:val="000000" w:themeColor="text1"/>
          <w:sz w:val="22"/>
          <w:szCs w:val="22"/>
        </w:rPr>
        <w:t>Sn accelerator magnets: The early days (1960s–1980s)”, Ch. 3, in Nb</w:t>
      </w:r>
      <w:r w:rsidRPr="00F6079E">
        <w:rPr>
          <w:rFonts w:ascii="Times New Roman" w:hAnsi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Sn Accelerator Magnets – designs, technologies, and performance, eds. D.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Springer, 2019, pp. 53-84</w:t>
      </w:r>
    </w:p>
    <w:p w14:paraId="58378FAC" w14:textId="10FB51F1" w:rsidR="00E60AA9" w:rsidRPr="00F6079E" w:rsidRDefault="00E60AA9" w:rsidP="00C36F87">
      <w:pPr>
        <w:pStyle w:val="ARBody"/>
        <w:numPr>
          <w:ilvl w:val="1"/>
          <w:numId w:val="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S. Caspi, “LBNL Cos-theta Nb3Sn Dipole Magnet D20”, Ch.6, in Nb3Sn Accelerator Magnets – designs, technologies, and performance, eds. D.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Springer, 2019, pp. -133-156</w:t>
      </w:r>
    </w:p>
    <w:p w14:paraId="19F75A49" w14:textId="77777777" w:rsidR="001779B7" w:rsidRPr="00F6079E" w:rsidRDefault="001779B7" w:rsidP="00C36F87">
      <w:pPr>
        <w:pStyle w:val="ARBody"/>
        <w:numPr>
          <w:ilvl w:val="1"/>
          <w:numId w:val="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“Cos-theta Nb</w:t>
      </w:r>
      <w:r w:rsidRPr="00F6079E">
        <w:rPr>
          <w:rFonts w:ascii="Times New Roman" w:hAnsi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hAnsi="Times New Roman"/>
          <w:color w:val="000000" w:themeColor="text1"/>
          <w:sz w:val="22"/>
          <w:szCs w:val="22"/>
        </w:rPr>
        <w:t>Sn dipole for a Very Large Hadron Collider”, Ch. 7, in Nb</w:t>
      </w:r>
      <w:r w:rsidRPr="00F6079E">
        <w:rPr>
          <w:rFonts w:ascii="Times New Roman" w:hAnsi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Sn Accelerator Magnets – designs, technologies, and performance, eds. D.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Springer, 2019, pp. -157-192</w:t>
      </w:r>
    </w:p>
    <w:p w14:paraId="414F7444" w14:textId="77777777" w:rsidR="001779B7" w:rsidRPr="00F6079E" w:rsidRDefault="001779B7" w:rsidP="00C36F87">
      <w:pPr>
        <w:pStyle w:val="ARBody"/>
        <w:numPr>
          <w:ilvl w:val="1"/>
          <w:numId w:val="2"/>
        </w:numPr>
        <w:rPr>
          <w:rFonts w:ascii="Times New Roman" w:hAnsi="Times New Roman"/>
          <w:color w:val="000000" w:themeColor="text1"/>
          <w:sz w:val="22"/>
          <w:szCs w:val="22"/>
        </w:rPr>
      </w:pP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“Nb</w:t>
      </w:r>
      <w:r w:rsidRPr="00F6079E">
        <w:rPr>
          <w:rFonts w:ascii="Times New Roman" w:hAnsi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hAnsi="Times New Roman"/>
          <w:color w:val="000000" w:themeColor="text1"/>
          <w:sz w:val="22"/>
          <w:szCs w:val="22"/>
        </w:rPr>
        <w:t>Sn 11 T Dipole for the High Luminosity LHC (FNAL)”, Ch. 8, in Nb</w:t>
      </w:r>
      <w:r w:rsidRPr="00F6079E">
        <w:rPr>
          <w:rFonts w:ascii="Times New Roman" w:hAnsi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Sn Accelerator Magnets – designs, technologies, and performance, eds. D.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Springer, 2019, pp. 193-222</w:t>
      </w:r>
    </w:p>
    <w:p w14:paraId="08F1E3C5" w14:textId="7E75C5DD" w:rsidR="00E60AA9" w:rsidRPr="00F6079E" w:rsidRDefault="00E60AA9" w:rsidP="00C36F87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G.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Sabbi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“The HD Block-Coil Dipole Program at LBNL”, Ch.11, in Nb3Sn Accelerator Magnets – designs, technologies, and performance, eds.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Springer, 2019, pp. 285-310</w:t>
      </w:r>
    </w:p>
    <w:p w14:paraId="0734B03E" w14:textId="77777777" w:rsidR="00F6079E" w:rsidRPr="00F6079E" w:rsidRDefault="00F6079E" w:rsidP="00F6079E">
      <w:pPr>
        <w:pStyle w:val="ListParagraph"/>
        <w:ind w:left="14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1F2B46F" w14:textId="743BF165" w:rsidR="00E60AA9" w:rsidRPr="00F6079E" w:rsidRDefault="00E60AA9" w:rsidP="001E6B4D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Gourlay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“The LBNL Racetrack Dipole and Sub-scale Magnet Program”, Ch.13, in Nb3Sn Accelerator Magnets – designs, technologies, and performance, eds.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Springer, 2019, pp. 343-370</w:t>
      </w:r>
    </w:p>
    <w:p w14:paraId="11C7A1CC" w14:textId="77777777" w:rsidR="00F6079E" w:rsidRPr="00F6079E" w:rsidRDefault="00F6079E" w:rsidP="00F6079E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021D75D" w14:textId="3296DCF6" w:rsidR="00E60AA9" w:rsidRPr="00F6079E" w:rsidRDefault="00E60AA9" w:rsidP="001E6B4D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R. Gupta, “</w:t>
      </w:r>
      <w:r w:rsidR="00E574E8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Common-Coil Nb3Sn Dipole Program at BNL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”, Ch. 1</w:t>
      </w:r>
      <w:r w:rsidR="00E574E8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4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in Nb3Sn Accelerator Magnets – designs, technologies, and performance, eds.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Springer, 2019, pp. 3</w:t>
      </w:r>
      <w:r w:rsidR="00E574E8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71-394</w:t>
      </w:r>
    </w:p>
    <w:p w14:paraId="60A798A4" w14:textId="77777777" w:rsidR="00F6079E" w:rsidRPr="00F6079E" w:rsidRDefault="00F6079E" w:rsidP="00F6079E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02C3510" w14:textId="77777777" w:rsidR="001779B7" w:rsidRPr="00F6079E" w:rsidRDefault="001779B7" w:rsidP="001E6B4D">
      <w:pPr>
        <w:pStyle w:val="ARBody"/>
        <w:numPr>
          <w:ilvl w:val="0"/>
          <w:numId w:val="2"/>
        </w:numPr>
        <w:ind w:left="360"/>
        <w:rPr>
          <w:rFonts w:ascii="Times New Roman" w:hAnsi="Times New Roman"/>
          <w:color w:val="000000" w:themeColor="text1"/>
          <w:sz w:val="22"/>
          <w:szCs w:val="22"/>
        </w:rPr>
      </w:pP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“Common-coil dipole for a Very Large Hadron Collider”, Ch. 15, in Nb</w:t>
      </w:r>
      <w:r w:rsidRPr="00F6079E">
        <w:rPr>
          <w:rFonts w:ascii="Times New Roman" w:hAnsi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Sn Accelerator Magnets – designs, technologies, and performance, eds. D.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 xml:space="preserve"> and A.V. </w:t>
      </w:r>
      <w:proofErr w:type="spellStart"/>
      <w:r w:rsidRPr="00F6079E">
        <w:rPr>
          <w:rFonts w:ascii="Times New Roman" w:hAnsi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hAnsi="Times New Roman"/>
          <w:color w:val="000000" w:themeColor="text1"/>
          <w:sz w:val="22"/>
          <w:szCs w:val="22"/>
        </w:rPr>
        <w:t>, Springer, 2019, pp. 395-423</w:t>
      </w:r>
    </w:p>
    <w:p w14:paraId="2D719924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A0CCED2" w14:textId="3AA8A2A2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The 16 T Dipole Development Program for FCC and HE-LHC.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1–9 (2019). </w:t>
      </w:r>
    </w:p>
    <w:p w14:paraId="586738D6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AFC4EF9" w14:textId="7273ECE7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Stoynev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Analysis of Nb3Sn Accelerator Magnet Training.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(2018). </w:t>
      </w:r>
    </w:p>
    <w:p w14:paraId="0C6E6926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2C47D3F" w14:textId="645441C4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Vallone, G.,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Bordini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B.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Ferracin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P. Computation of the Reversible Critical Current Degradation in Nb $</w:t>
      </w:r>
      <w:proofErr w:type="gram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_{</w:t>
      </w:r>
      <w:proofErr w:type="gram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3}$Sn Rutherford Cables for Particle Accelerator Magnets.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(2018). </w:t>
      </w:r>
    </w:p>
    <w:p w14:paraId="47059455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C184E6F" w14:textId="0F6BF31E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Kokkinos, C.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FEA Model and Mechanical Analysis of the Nb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Sn 15-T Dipole Demonstrator.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(2018). </w:t>
      </w:r>
    </w:p>
    <w:p w14:paraId="0B85C2BB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58C4193" w14:textId="3B5A837D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Wang, X.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Field Quality of HD3A Nb$_3$Sn Dipole Magnet Based on Block Design.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1–7 (2018). </w:t>
      </w:r>
    </w:p>
    <w:p w14:paraId="10BC5C61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5309CA7" w14:textId="1A733817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Sarasola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X.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Magnetic and Mechanical Design of a 15-T Large Aperture Dipole Magnet for Cable Testing.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(2018). </w:t>
      </w:r>
    </w:p>
    <w:p w14:paraId="54F67AF9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ED8872A" w14:textId="513B907D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>Juchno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Mechanical Utility Structure for Testing High Field Superconducting Dipole Magnets.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1–4 (2018). </w:t>
      </w:r>
    </w:p>
    <w:p w14:paraId="23C60E88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0283AB2" w14:textId="7522E5D8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Caspi, 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Design of a Canted-Cosine-Theta Superconducting Dipole Magnet for Future Colliders.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27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 5 (2017). </w:t>
      </w:r>
    </w:p>
    <w:p w14:paraId="2260767D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9AE5940" w14:textId="56D898E3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Ravaioli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Sabbi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G. Design of a Compact 16 T Common-Coil Dipole for Future Colliders.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(2017). </w:t>
      </w:r>
    </w:p>
    <w:p w14:paraId="6ABE307F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D575FD7" w14:textId="4E6E1B66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Montenero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Mechanical Structure for the PSI Canted-Cosine-Theta (CCT) Magnet Program.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(2017). </w:t>
      </w:r>
    </w:p>
    <w:p w14:paraId="3C047D91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35201F0" w14:textId="711DF736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Tommasini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Status of the 16 T Dipole Development Program for a Future Hadron Collider.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(2017). </w:t>
      </w:r>
    </w:p>
    <w:p w14:paraId="4C211AFF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D157511" w14:textId="25A1C6AF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Li, P.,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Krave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Study of Thermomechanical Properties of The Epoxy-Impregnated Cable Composite for a 15 T Nb3Sn Dipole Demonstrator.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Iop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Conf Ser Mater Sci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Eng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279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012020 (2017). </w:t>
      </w:r>
    </w:p>
    <w:p w14:paraId="2B38CB25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CD6063C" w14:textId="4A4FE8FC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Sabbi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Design Study of a 16-T Block Dipole for FCC.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26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(2016). </w:t>
      </w:r>
    </w:p>
    <w:p w14:paraId="6F828FB2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ECF8A95" w14:textId="76A9FB56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Sabbi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Performance Characteristics of &lt;inline-formula&gt; &lt;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img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src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="/images/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tex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/809.gif" alt="\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hbox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{Nb}</w:t>
      </w:r>
      <w:proofErr w:type="gram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_{</w:t>
      </w:r>
      <w:proofErr w:type="gram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3}\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hbox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{Sn}"&gt; &lt;/inline-formula&gt; Block-Coil Dipoles for a 100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TeV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Hadron Collider.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25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 7 (2015). </w:t>
      </w:r>
    </w:p>
    <w:p w14:paraId="2BA08E90" w14:textId="77777777" w:rsidR="008853A8" w:rsidRPr="00F6079E" w:rsidRDefault="008853A8" w:rsidP="008853A8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BBBB877" w14:textId="1EDB2686" w:rsidR="008853A8" w:rsidRPr="00F6079E" w:rsidRDefault="008853A8" w:rsidP="008853A8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V.V.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Kashikhin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N. Andreev, 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“Magnetic and structural design of a 15 T Nb3Sn accelerator dipole model”, CEC/ICMC2015,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Tucsan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(AR), June 2015. IOP Conference Series: Materials Science and Engineering, v.101, issue 1, p.012055, 2015</w:t>
      </w:r>
    </w:p>
    <w:p w14:paraId="5861B5A0" w14:textId="77777777" w:rsidR="00C36F87" w:rsidRPr="00F6079E" w:rsidRDefault="00C36F87" w:rsidP="00C36F87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6B00615" w14:textId="37E09A30" w:rsidR="008853A8" w:rsidRPr="00F6079E" w:rsidRDefault="008853A8" w:rsidP="008853A8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I.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N. Andreev, 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J. Carmichael, V. 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Kashikhin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Turrioni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Yu, and A. 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“Development of a 15 T Nb3Sn Accelerator Dipole Demonstrator at Fermilab”, IEEE Trans. on Appl.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., Vol. 26, Issue 3, June 2016, 4001007.</w:t>
      </w:r>
    </w:p>
    <w:p w14:paraId="3E87E586" w14:textId="77777777" w:rsidR="00C36F87" w:rsidRPr="00F6079E" w:rsidRDefault="00C36F87" w:rsidP="00C36F87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F7731C3" w14:textId="3AF6056C" w:rsidR="008853A8" w:rsidRPr="00F6079E" w:rsidRDefault="008853A8" w:rsidP="001779B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L.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Bottura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Gourlay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Yamamoto,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“Superconducting Magnets for Particle Accelerators”, IEEE Trans. on Nuclear Science, vol. 63, number 2, April 2016, pp.751-776.</w:t>
      </w:r>
    </w:p>
    <w:p w14:paraId="0B3AE2C5" w14:textId="77777777" w:rsidR="00C36F87" w:rsidRPr="00F6079E" w:rsidRDefault="00C36F87" w:rsidP="00C36F87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6B0D3C3" w14:textId="5B9B1112" w:rsidR="00BC7989" w:rsidRPr="00F6079E" w:rsidRDefault="00BC7989" w:rsidP="001779B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Juchno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L. Brouwer, S. Caspi, A.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Hafalia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“Mechanical Utility Structure for Testing High Field Superconducting Dipole Magnets,”, IEEE Trans. on Appl.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., Vol. 29, Issue 5, August 2019, 4001604</w:t>
      </w:r>
    </w:p>
    <w:p w14:paraId="66EAC630" w14:textId="77777777" w:rsidR="00C36F87" w:rsidRPr="00F6079E" w:rsidRDefault="00C36F87" w:rsidP="00C36F87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8B883E1" w14:textId="20A1135F" w:rsidR="00BC7989" w:rsidRPr="00F6079E" w:rsidRDefault="00BC7989" w:rsidP="001779B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Arbelaez, B.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Auchmann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Bajko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Ballarino, 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G.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Bellomo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Benedikt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Izquierdo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Bermudez, B.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Bordini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L.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Bottura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L. Brouwer, P. Bruzzone,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Buzio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B.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Caiffi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Caspi, A.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Chakrabort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Coatanea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G. de Rijk,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Dhalle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Durante, P.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Fabbricatore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Farinon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H. Felice, A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Fernan-dez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I.S. Fernandez, P. Gao, B. Gold, T.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Gortsas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Gourlay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Juchno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Kashikhin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 Kokkinos, S.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Kok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-kinos, K. Koskinen, F. Lackner, C.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Lorin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K. Loukas, A.M.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Louzguiti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K.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Lyytikainen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S.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Mariotto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Martchevsky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G.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Montenero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J.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Munilla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T.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Ogitsu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Pampaloni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J.C. Perez, C. Pes, C.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Petrone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Polyzos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Prioli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A.M. Ricci, J.M.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Rifflet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Rochepault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Russenschuck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T. Salmi, I.A. San-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tillana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F.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Savary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Scheuerlein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Segreti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Senatore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Sorbi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Statera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Stenvall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L. Tavian, T. Ter-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voort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Tommasini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F. Toral, R. Valente, G.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Velev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A.P. Verweij, S. Wessel, F. Wolf, F. Zimmermann,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“The 16 T Dipole Development Program for FCC and HE-LHC,” IEEE Trans. on Appl.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., Vol. 29, Issue 5, August 2019, 4003109</w:t>
      </w:r>
    </w:p>
    <w:p w14:paraId="5E70EF6A" w14:textId="77777777" w:rsidR="00F6079E" w:rsidRPr="00F6079E" w:rsidRDefault="00F6079E" w:rsidP="00F6079E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3C9A676" w14:textId="6F6511BE" w:rsidR="00082C78" w:rsidRPr="00F6079E" w:rsidRDefault="00082C78" w:rsidP="001779B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V.V.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Kashikhin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J. Carmichael, S. Caspi, G.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Chlachidze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Krave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 Orozco,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Schoerling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Stoynev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Tommasini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Turrioni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“Development and First Test of the 15 T Nb3Sn Dipole Demonstrator MDPCT1”, IEEE Transactions on Applied Superconductivity, Volume 30, Issue 4, 2020, 10.1109/TASC.2020.2967686</w:t>
      </w:r>
    </w:p>
    <w:p w14:paraId="136687F5" w14:textId="77777777" w:rsidR="00C36F87" w:rsidRPr="00F6079E" w:rsidRDefault="00C36F87" w:rsidP="00C36F87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03D49B" w14:textId="77777777" w:rsidR="00082C78" w:rsidRPr="00F6079E" w:rsidRDefault="00082C78" w:rsidP="001779B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T. Strauss, 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J. DiMarco, V.V.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Kashikhin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Tartaglia, G.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Velev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“First field measurements of the 15 T Nb3Sn Dipole Demonstrator MDPCT1”, IEEE Transactions on Applied Superconductivity, Volume 30, Issue 4, 2020, 10.1109/TASC.2020.2967686</w:t>
      </w:r>
    </w:p>
    <w:p w14:paraId="7B047E1F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ED50A28" w14:textId="1DF34CF7" w:rsidR="0093204B" w:rsidRPr="00F6079E" w:rsidRDefault="0093204B" w:rsidP="000E6AA1">
      <w:pPr>
        <w:rPr>
          <w:color w:val="000000" w:themeColor="text1"/>
          <w:sz w:val="22"/>
          <w:szCs w:val="22"/>
        </w:rPr>
      </w:pPr>
    </w:p>
    <w:p w14:paraId="19DC6E8F" w14:textId="77957710" w:rsidR="0093204B" w:rsidRPr="00F6079E" w:rsidRDefault="0093204B" w:rsidP="000E6AA1">
      <w:pPr>
        <w:pStyle w:val="Heading2"/>
        <w:ind w:left="360"/>
        <w:rPr>
          <w:color w:val="000000" w:themeColor="text1"/>
          <w:sz w:val="24"/>
          <w:szCs w:val="24"/>
        </w:rPr>
      </w:pPr>
      <w:r w:rsidRPr="00F6079E">
        <w:rPr>
          <w:color w:val="000000" w:themeColor="text1"/>
          <w:sz w:val="24"/>
          <w:szCs w:val="24"/>
        </w:rPr>
        <w:t>HTS Magnets</w:t>
      </w:r>
    </w:p>
    <w:p w14:paraId="3C058D3C" w14:textId="3C080A58" w:rsidR="0093204B" w:rsidRPr="00F6079E" w:rsidRDefault="0093204B" w:rsidP="000E6AA1">
      <w:pPr>
        <w:rPr>
          <w:color w:val="000000" w:themeColor="text1"/>
          <w:sz w:val="22"/>
          <w:szCs w:val="22"/>
        </w:rPr>
      </w:pPr>
    </w:p>
    <w:p w14:paraId="30460486" w14:textId="3034C13C" w:rsidR="00E339C1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Wang, X.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Development and performance of a 2.9 Tesla dipole magnet using high-temperature superconducting CORC wires.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34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015012 (2021). </w:t>
      </w:r>
    </w:p>
    <w:p w14:paraId="549400FE" w14:textId="77777777" w:rsidR="00325EEF" w:rsidRPr="00325EEF" w:rsidRDefault="00325EEF" w:rsidP="00325EEF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E5CEA26" w14:textId="7D8F9356" w:rsidR="00325EEF" w:rsidRPr="00F6079E" w:rsidRDefault="00325EEF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Gavrilin</w:t>
      </w:r>
      <w:proofErr w:type="spellEnd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V.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Quench and Stability Modelling of a Metal-Insulation Multi-Double-Pancake High-Temperature-Superconducting Coil.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5EE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1–7 (2021).</w:t>
      </w:r>
    </w:p>
    <w:p w14:paraId="09286080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D0ABD7A" w14:textId="77AB0821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Fajardo, L. 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First demonstration of high current canted-cosine-theta coils with Bi-2212 Rutherford cables.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34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024001 (2021). </w:t>
      </w:r>
    </w:p>
    <w:p w14:paraId="5013ED40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7819AE0" w14:textId="4C4EE034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V.,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Conceptual Design of a HTS Dipole Insert Based on Bi2212 Rutherford Cable.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Instruments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4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29 (2020). </w:t>
      </w:r>
    </w:p>
    <w:p w14:paraId="321F490F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5429B70" w14:textId="4787C905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Shen, T. &amp; Fajardo, L. G. Superconducting Accelerator Magnets Based on High-Temperature Superconducting Bi-2212 Round Wires.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Instruments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4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17 (2020). </w:t>
      </w:r>
    </w:p>
    <w:p w14:paraId="048C339B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2507B05" w14:textId="2788FF26" w:rsidR="00F6079E" w:rsidRPr="00F6079E" w:rsidRDefault="00F6079E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Bai, H.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The 40 T Superconducting Magnet Project at the National High Magnetic Field Laboratory.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1–5 (2020)</w:t>
      </w:r>
    </w:p>
    <w:p w14:paraId="2034EEAD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DB12713" w14:textId="3AB9F61E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Bosque, E. S., Kim, Y.,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Trociewitz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U. P., English, C. L.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D. C. System and method to manage high stresses in bi-2212 wire wound compact superconducting magnets. (2019).</w:t>
      </w:r>
    </w:p>
    <w:p w14:paraId="17521379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2C1BF21" w14:textId="52E2AF4F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Wang, X.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 1.2 T canted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cosθ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dipole magnet using high-temperature superconducting CORC® wires.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075002 (2019). </w:t>
      </w:r>
    </w:p>
    <w:p w14:paraId="1DCE3B58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BC75718" w14:textId="1C3CE442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Wang, X.,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Gourlay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A.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O. Dipole Magnets above 20 Tesla: Research Needs for a Path via High-Temperature Superconducting REBCO Conductors.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Instruments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62 (2019). </w:t>
      </w:r>
    </w:p>
    <w:p w14:paraId="7964E911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F4E179B" w14:textId="09CBC836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Fajardo, L. 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Fabrication of Bi-2212 Canted-Cosine-Theta Dipole Prototypes.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(2019). </w:t>
      </w:r>
    </w:p>
    <w:p w14:paraId="61EC5479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2718484" w14:textId="6470A57E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Gupta, R.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New Approach and Test Facility for High-Field Accelerator Magnets R&amp;D.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(2019). </w:t>
      </w:r>
    </w:p>
    <w:p w14:paraId="17F59EA3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4D38F28" w14:textId="4D4B0DB9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 xml:space="preserve">Shen, T.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Stable, </w:t>
      </w:r>
      <w:proofErr w:type="gram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predictable</w:t>
      </w:r>
      <w:proofErr w:type="gram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training-free operation of superconducting Bi-2212 Rutherford cable racetrack coils at the wire current density of 1000 A/mm2.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Sci Rep-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uk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10170 (2019). </w:t>
      </w:r>
    </w:p>
    <w:p w14:paraId="0327D75D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A7DB87E" w14:textId="453AD3CD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Zhang, K.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3D Mechanical Design and Stress Analysis of 20 T Common-Coil Dipole Magnet for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SppC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(2018). </w:t>
      </w:r>
    </w:p>
    <w:p w14:paraId="341B8BF9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FD5A3E7" w14:textId="3A4E4335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Wang, X.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 viable dipole magnet concept with REBCO CORC® wires and further development needs for high-field magnet applications.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045007 (2018). </w:t>
      </w:r>
    </w:p>
    <w:p w14:paraId="61FDA397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79CD6B" w14:textId="144D34C5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Fajardo, L. 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Designs and Prospects of Bi-2212 Canted-Cosine-Theta Magnets to Increase the Magnetic Field of Accelerator Dipoles Beyond 15 T.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(2018). </w:t>
      </w:r>
    </w:p>
    <w:p w14:paraId="0DCA5B7D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724872E" w14:textId="10EF33DA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Shen, T.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Stable, </w:t>
      </w:r>
      <w:proofErr w:type="gram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predictable</w:t>
      </w:r>
      <w:proofErr w:type="gram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training-free operation of superconducting Bi-2212 Rutherford cable racetrack coils at the very high wire current density of more than 1000 A/mm2. (2018). </w:t>
      </w:r>
    </w:p>
    <w:p w14:paraId="3F62AF1A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7E4458C" w14:textId="1C7CBC5C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Zhang, K.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Tripled critical current in racetrack coils made of Bi-2212 Rutherford cables with overpressure processing and leakage control.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105009 (2018). </w:t>
      </w:r>
    </w:p>
    <w:p w14:paraId="1B4CE22E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B8199C1" w14:textId="55F4350A" w:rsidR="0093204B" w:rsidRPr="00F6079E" w:rsidRDefault="0093204B" w:rsidP="000E6AA1">
      <w:pPr>
        <w:rPr>
          <w:color w:val="000000" w:themeColor="text1"/>
          <w:sz w:val="22"/>
          <w:szCs w:val="22"/>
        </w:rPr>
      </w:pPr>
    </w:p>
    <w:p w14:paraId="14A395C1" w14:textId="62B4CDC6" w:rsidR="0093204B" w:rsidRPr="00F6079E" w:rsidRDefault="0093204B" w:rsidP="000E6AA1">
      <w:pPr>
        <w:rPr>
          <w:color w:val="000000" w:themeColor="text1"/>
          <w:sz w:val="22"/>
          <w:szCs w:val="22"/>
        </w:rPr>
      </w:pPr>
    </w:p>
    <w:p w14:paraId="4D471BC4" w14:textId="23DA86E8" w:rsidR="0093204B" w:rsidRPr="00F6079E" w:rsidRDefault="0093204B" w:rsidP="00F6079E">
      <w:pPr>
        <w:pStyle w:val="Heading2"/>
      </w:pPr>
      <w:r w:rsidRPr="00F6079E">
        <w:t>Technology</w:t>
      </w:r>
    </w:p>
    <w:p w14:paraId="1176398B" w14:textId="7F8A4A01" w:rsidR="0093204B" w:rsidRPr="00F6079E" w:rsidRDefault="0093204B" w:rsidP="000E6AA1">
      <w:pPr>
        <w:rPr>
          <w:color w:val="000000" w:themeColor="text1"/>
          <w:sz w:val="22"/>
          <w:szCs w:val="22"/>
        </w:rPr>
      </w:pPr>
    </w:p>
    <w:p w14:paraId="0351DAFC" w14:textId="471A1A63" w:rsidR="00E339C1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Krave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S., Shen, T. &amp; Haight, A. Exploring New Resin Systems for Nb3Sn Accelerator Magnets.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1–4 (2021). </w:t>
      </w:r>
    </w:p>
    <w:p w14:paraId="4F73324A" w14:textId="77777777" w:rsidR="00833450" w:rsidRDefault="00833450" w:rsidP="00833450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7498193" w14:textId="695A451B" w:rsidR="00833450" w:rsidRPr="00833450" w:rsidRDefault="00833450" w:rsidP="00833450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D. Davis, T. Shen, </w:t>
      </w:r>
      <w:r w:rsidRPr="00833450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M. </w:t>
      </w:r>
      <w:proofErr w:type="spellStart"/>
      <w:r w:rsidRPr="00833450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Marchevsky</w:t>
      </w:r>
      <w:proofErr w:type="spellEnd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and E. </w:t>
      </w:r>
      <w:proofErr w:type="spellStart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Ravaioli</w:t>
      </w:r>
      <w:proofErr w:type="spellEnd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“Stray-Capacitance as a Simple Tool for Monitoring and Locating Heat Generation Demonstrated in Three Superconducting Magnets”, </w:t>
      </w:r>
      <w:bookmarkStart w:id="0" w:name="_Hlk84582885"/>
      <w:r w:rsidRPr="00833450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 xml:space="preserve">IEEE Trans. Appl. </w:t>
      </w:r>
      <w:proofErr w:type="spellStart"/>
      <w:r w:rsidRPr="00833450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>Supercond</w:t>
      </w:r>
      <w:proofErr w:type="spellEnd"/>
      <w:r w:rsidRPr="00833450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 xml:space="preserve">. 31, </w:t>
      </w:r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4604111 (2021) </w:t>
      </w:r>
      <w:proofErr w:type="spellStart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doi</w:t>
      </w:r>
      <w:proofErr w:type="spellEnd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: 10.1109/TASC.2021.3094769</w:t>
      </w:r>
      <w:bookmarkEnd w:id="0"/>
    </w:p>
    <w:p w14:paraId="764A9D55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782B108" w14:textId="6D4055C9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Teyber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R., Brouwer, L.,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Qiang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J.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Inverse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Biot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–Savart Optimization for Superconducting Accelerator Magnets.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Magn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57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1–7 (2021). </w:t>
      </w:r>
    </w:p>
    <w:p w14:paraId="5BCE40B8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295B142" w14:textId="0CA565B9" w:rsidR="00E339C1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Marchevsky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Quench Detection and Protection for High-Temperature Superconductor Accelerator Magnets.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Instruments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5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27 (2021). </w:t>
      </w:r>
    </w:p>
    <w:p w14:paraId="6E096CCD" w14:textId="77777777" w:rsidR="00325EEF" w:rsidRPr="00325EEF" w:rsidRDefault="00325EEF" w:rsidP="00325EEF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91FA4FE" w14:textId="1AC84007" w:rsidR="00325EEF" w:rsidRPr="00325EEF" w:rsidRDefault="00325EEF" w:rsidP="00325EEF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Bang, J.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 Numerical Method to Calculate Spatial Harmonic Coefficients of Magnetic Fields Generated by Screening Currents in an HTS Magnet.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5EE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1–5 (2020).</w:t>
      </w:r>
    </w:p>
    <w:p w14:paraId="13BDDF5C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62E909B" w14:textId="5C1DC1D3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Kovacs, C. J.,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Z.,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Turrioni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V.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Marchevsky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A cable-scale experiment to explore new materials for optimizing superconductor accelerator magnets.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Cryogenics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106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103025 (2020). </w:t>
      </w:r>
    </w:p>
    <w:p w14:paraId="736E6F62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EB40426" w14:textId="5F7AA2BA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Vallone, 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 methodology to compute the critical current limit in Nb 3 Sn magnets.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(2020) doi:10.1088/1361-6668/abc56b. </w:t>
      </w:r>
    </w:p>
    <w:p w14:paraId="0B102842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5E52899" w14:textId="64D362B5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Ravaioli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 new quench detection method for HTS magnets: stray-capacitance change monitoring.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Phys Scripta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95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015002 (2020). </w:t>
      </w:r>
    </w:p>
    <w:p w14:paraId="43532709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80D599C" w14:textId="0F24A10E" w:rsidR="00E339C1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>Teyber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R.,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Marchevsky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S., Weiss, J.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Laan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van der. CORC ® cable terminations with integrated Hall arrays for quench detection.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095009 (2020). </w:t>
      </w:r>
    </w:p>
    <w:p w14:paraId="3102189F" w14:textId="77777777" w:rsidR="00833450" w:rsidRPr="00833450" w:rsidRDefault="00833450" w:rsidP="00833450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B435434" w14:textId="1AA7BD85" w:rsidR="00833450" w:rsidRPr="00833450" w:rsidRDefault="00833450" w:rsidP="00833450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Reed </w:t>
      </w:r>
      <w:proofErr w:type="spellStart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Teyber</w:t>
      </w:r>
      <w:proofErr w:type="spellEnd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 Lucas Brouwer, Arno </w:t>
      </w:r>
      <w:proofErr w:type="spellStart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Godeke</w:t>
      </w:r>
      <w:proofErr w:type="spellEnd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 and Soren </w:t>
      </w:r>
      <w:proofErr w:type="spellStart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Thermoeconomic</w:t>
      </w:r>
      <w:proofErr w:type="spellEnd"/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cost optimization of superconducting magnets for proton therapy gantries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21 August 2020 IOP Publishing Ltd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hyperlink r:id="rId5" w:history="1">
        <w:r w:rsidRPr="00833450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Superconductor Science and Technology</w:t>
        </w:r>
      </w:hyperlink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 </w:t>
      </w:r>
      <w:hyperlink r:id="rId6" w:history="1">
        <w:r w:rsidRPr="00833450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Volume 33</w:t>
        </w:r>
      </w:hyperlink>
      <w:r w:rsidRPr="008334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 </w:t>
      </w:r>
      <w:hyperlink r:id="rId7" w:history="1">
        <w:r w:rsidRPr="00833450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Number 10</w:t>
        </w:r>
      </w:hyperlink>
    </w:p>
    <w:p w14:paraId="6333B19A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1314B6B" w14:textId="57B5C085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Zhang, K., Hellmann, S.,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Calvi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M., Schmidt, T. &amp; Brouwer, L. Magnetization Current Simulation of High-Temperature Bulk Superconductors Using the ANSYS Iterative Algorithm Method.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(2020). </w:t>
      </w:r>
    </w:p>
    <w:p w14:paraId="6B2725FB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7E8ED6B" w14:textId="1F2DC312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Weiss, J. D.,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Teyber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R.,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Marchevsky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Laan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van der. Quench detection using Hall sensors in high-temperature superconducting CORC-based cable-in-conduit-conductors for fusion applications.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105011 (2020). </w:t>
      </w:r>
    </w:p>
    <w:p w14:paraId="1DE8F69E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D49CF96" w14:textId="2BA8B824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Davis, D., Shen, T.,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Marchevsky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Ravaioli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Stray-Capacitance </w:t>
      </w:r>
      <w:proofErr w:type="gram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As</w:t>
      </w:r>
      <w:proofErr w:type="gram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 Simple Tool for Monitoring and Locating Heat Generation Demonstrated in Three Superconducting Magnets.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1–11 (2020). </w:t>
      </w:r>
    </w:p>
    <w:p w14:paraId="63AD6C35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F1D085F" w14:textId="4EA0E2DA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Martnez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C. A., Ji, Q.,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O., Wang, X. &amp; Cuna, G. H. I. M. An Electric-Circuit Model on the Inter-Tape Contact Resistance and Current Sharing for REBCO Cable and Magnet Applications.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(2019). </w:t>
      </w:r>
    </w:p>
    <w:p w14:paraId="67D6D331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770DEDC" w14:textId="340FF1AA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Marchevsky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M., Arbelaez, D.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Structural Diagnostics of Superconducting Magnets Using Diffuse Field Ultrasound.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1–4 (2019). </w:t>
      </w:r>
    </w:p>
    <w:p w14:paraId="00227285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4900E91" w14:textId="0E335D8C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Brouwer, L., Arbelaez, D.,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Auchmann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B.,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Bortot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L.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Stubberud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User defined elements in ANSYS for 2D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multiphysics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modeling of superconducting magnets.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095011 (2019). </w:t>
      </w:r>
    </w:p>
    <w:p w14:paraId="0F4BE197" w14:textId="77777777" w:rsidR="00C36F87" w:rsidRPr="00F6079E" w:rsidRDefault="00C36F87" w:rsidP="00C36F87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D07E077" w14:textId="56FBE194" w:rsidR="001779B7" w:rsidRDefault="001779B7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C. Kovacs, M.D. Sumption, 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and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Majoros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“A Tear-Drop Bifilar Sample Holder for Full Excitation and Stability Studies of HTS Cables at 4.2 K Using a Superconducting Transformer,” IEEE Trans. on Appl.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., Vol. 29, Issue 5, August 2019, 4801305</w:t>
      </w:r>
    </w:p>
    <w:p w14:paraId="4BE4A7AB" w14:textId="77777777" w:rsidR="00325EEF" w:rsidRPr="00325EEF" w:rsidRDefault="00325EEF" w:rsidP="00325EEF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809D2B2" w14:textId="4614D22D" w:rsidR="00325EEF" w:rsidRPr="00325EEF" w:rsidRDefault="00325EEF" w:rsidP="00325EEF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Cho, M.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Combined Circuit Model to Simulate Post-Quench Behaviors of No-Insulation HTS Coil.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5EE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1–5 (2019).</w:t>
      </w:r>
    </w:p>
    <w:p w14:paraId="43BD21BE" w14:textId="77777777" w:rsidR="00C36F87" w:rsidRPr="00F6079E" w:rsidRDefault="00C36F87" w:rsidP="00C36F87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58B97A2" w14:textId="22B5B964" w:rsidR="00E339C1" w:rsidRPr="00F6079E" w:rsidRDefault="001779B7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Franceschelli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F. Sartori, and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“Measurements and Modelling of Mechanical Properties of Nb3Sn Strands, Cables and Coils,” IEEE Trans. on Appl.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., Vol. 29, Issue 5, August 2019, 8401808</w:t>
      </w:r>
    </w:p>
    <w:p w14:paraId="3095EE05" w14:textId="77777777" w:rsidR="00C36F87" w:rsidRPr="00F6079E" w:rsidRDefault="00C36F87" w:rsidP="00C36F87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7450A9A" w14:textId="57E6C214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Marchevsky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M., Hershkovitz, E., Wang, X.,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Gourlay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A.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Quench Detection for High-Temperature Superconductor Conductors Using Acoustic Thermometry.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(2018). </w:t>
      </w:r>
    </w:p>
    <w:p w14:paraId="6EB48D3C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F9B2817" w14:textId="2D43467A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Ravaioli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Martchevskii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Sabbi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G., Shen, T. &amp; Zhang, K. Quench Detection Utilizing Stray Capacitances.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(2018). </w:t>
      </w:r>
    </w:p>
    <w:p w14:paraId="1E5DC669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E916BA3" w14:textId="1B22CF08" w:rsidR="00E339C1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Marchevsky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Gourlay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A. Acoustic thermometry for detecting quenches in superconducting coils and conductor stacks.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Appl Phys Lett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110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(2017). </w:t>
      </w:r>
    </w:p>
    <w:p w14:paraId="72650B68" w14:textId="77777777" w:rsidR="00833450" w:rsidRPr="00833450" w:rsidRDefault="00833450" w:rsidP="00833450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16D1FAE" w14:textId="171DA028" w:rsidR="00833450" w:rsidRPr="00833450" w:rsidRDefault="00833450" w:rsidP="00833450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</w:pPr>
      <w:r w:rsidRPr="00833450">
        <w:rPr>
          <w:rFonts w:ascii="Times New Roman" w:eastAsia="Times New Roman" w:hAnsi="Times New Roman" w:cs="Times New Roman"/>
          <w:bCs/>
          <w:iCs/>
          <w:color w:val="000000" w:themeColor="text1"/>
          <w:sz w:val="22"/>
          <w:szCs w:val="22"/>
        </w:rPr>
        <w:t xml:space="preserve">M. </w:t>
      </w:r>
      <w:proofErr w:type="spellStart"/>
      <w:r w:rsidRPr="00833450">
        <w:rPr>
          <w:rFonts w:ascii="Times New Roman" w:eastAsia="Times New Roman" w:hAnsi="Times New Roman" w:cs="Times New Roman"/>
          <w:bCs/>
          <w:iCs/>
          <w:color w:val="000000" w:themeColor="text1"/>
          <w:sz w:val="22"/>
          <w:szCs w:val="22"/>
        </w:rPr>
        <w:t>Marchevsky</w:t>
      </w:r>
      <w:proofErr w:type="spellEnd"/>
      <w:r w:rsidRPr="00833450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 xml:space="preserve">, G. </w:t>
      </w:r>
      <w:proofErr w:type="spellStart"/>
      <w:r w:rsidRPr="00833450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>Sabbi</w:t>
      </w:r>
      <w:proofErr w:type="spellEnd"/>
      <w:r w:rsidRPr="00833450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>, S. </w:t>
      </w:r>
      <w:proofErr w:type="spellStart"/>
      <w:r w:rsidRPr="00833450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>Prestemon</w:t>
      </w:r>
      <w:proofErr w:type="spellEnd"/>
      <w:r w:rsidRPr="00833450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 xml:space="preserve">, T. Strauss and G. </w:t>
      </w:r>
      <w:proofErr w:type="spellStart"/>
      <w:r w:rsidRPr="00833450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>Chlachidze</w:t>
      </w:r>
      <w:proofErr w:type="spellEnd"/>
      <w:r w:rsidRPr="00833450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 xml:space="preserve"> </w:t>
      </w:r>
      <w:r w:rsidRPr="00833450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>Magnetic Quench Antenna for MQXF quadrupoles”</w:t>
      </w:r>
      <w:r w:rsidRPr="00833450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, </w:t>
      </w:r>
      <w:r w:rsidRPr="00833450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 xml:space="preserve">IEEE Trans. Appl. </w:t>
      </w:r>
      <w:proofErr w:type="spellStart"/>
      <w:r w:rsidRPr="00833450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>Supercond</w:t>
      </w:r>
      <w:proofErr w:type="spellEnd"/>
      <w:r w:rsidRPr="00833450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>., 27, 9000505 (2017), 10.1109/TASC.2016.2642983</w:t>
      </w:r>
    </w:p>
    <w:p w14:paraId="7BDAF63F" w14:textId="77777777" w:rsidR="00E339C1" w:rsidRPr="00F6079E" w:rsidRDefault="00E339C1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A25CB45" w14:textId="6A44A8F5" w:rsidR="00E339C1" w:rsidRPr="00F6079E" w:rsidRDefault="00E339C1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Brouwer, L., Arbelaez, D., Caspi, S.,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Marchevsky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S. Improved Modeling of Canted&amp;#x</w:t>
      </w:r>
      <w:proofErr w:type="gram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2013;Cosine</w:t>
      </w:r>
      <w:proofErr w:type="gram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&amp;#x2013;Theta Magnets.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(2018). </w:t>
      </w:r>
    </w:p>
    <w:p w14:paraId="3F8C4570" w14:textId="77777777" w:rsidR="008853A8" w:rsidRPr="00F6079E" w:rsidRDefault="008853A8" w:rsidP="008853A8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7BC867B" w14:textId="77777777" w:rsidR="008853A8" w:rsidRPr="00F6079E" w:rsidRDefault="008853A8" w:rsidP="001779B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Pei Li, Steve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Krave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Alexander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“Study of Thermomechanical Properties of The Epoxy-Impregnated Cable Composite for a 15 T Nb3Sn Dipole Demonstrator,” IOP Conf. Series: Materials Science and Engineering 279 (2017) 012020 doi:10.1088/1757-899X/279/1/012020</w:t>
      </w:r>
    </w:p>
    <w:p w14:paraId="71FFA1F2" w14:textId="12354FBB" w:rsidR="00BC7989" w:rsidRPr="00F6079E" w:rsidRDefault="00BC7989" w:rsidP="001779B7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E9C77D1" w14:textId="53AD870F" w:rsidR="0093204B" w:rsidRPr="00F6079E" w:rsidRDefault="0093204B" w:rsidP="000E6AA1">
      <w:pPr>
        <w:rPr>
          <w:color w:val="000000" w:themeColor="text1"/>
          <w:sz w:val="22"/>
          <w:szCs w:val="22"/>
        </w:rPr>
      </w:pPr>
    </w:p>
    <w:p w14:paraId="43232749" w14:textId="0DF15420" w:rsidR="0093204B" w:rsidRPr="00F6079E" w:rsidRDefault="0093204B" w:rsidP="00F6079E">
      <w:pPr>
        <w:pStyle w:val="Heading2"/>
      </w:pPr>
      <w:r w:rsidRPr="00F6079E">
        <w:t>Materials</w:t>
      </w:r>
      <w:r w:rsidR="00A42E41" w:rsidRPr="00F6079E">
        <w:t xml:space="preserve"> </w:t>
      </w:r>
    </w:p>
    <w:p w14:paraId="079256D4" w14:textId="71679CC0" w:rsidR="0093204B" w:rsidRPr="00F6079E" w:rsidRDefault="0093204B" w:rsidP="000E6AA1">
      <w:pPr>
        <w:rPr>
          <w:color w:val="000000" w:themeColor="text1"/>
          <w:sz w:val="22"/>
          <w:szCs w:val="22"/>
        </w:rPr>
      </w:pPr>
    </w:p>
    <w:p w14:paraId="7EB048E5" w14:textId="2A2F6606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Pong, I.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Cable Design and Development for the High-Temperature Superconductor Cable Test Facility Magnet.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(2021). </w:t>
      </w:r>
    </w:p>
    <w:p w14:paraId="4BE96C95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4F75F7A" w14:textId="43EA4DE0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Oz, Y.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Conundrum of strongly coupled supercurrent flow in both under- and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overdoped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Bi-2212 round wires.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Phys Rev Mater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5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074803 (2021). </w:t>
      </w:r>
    </w:p>
    <w:p w14:paraId="223E45A7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EBA759A" w14:textId="20003ABF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Hahn, S.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D. Feedback control for no-insulation high-temperature superconducting magnet. (2021).</w:t>
      </w:r>
    </w:p>
    <w:p w14:paraId="3116B2DF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ED8EFE6" w14:textId="5EAD5AC4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Barua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Critical Current Distributions of Recent Bi-2212 Round Wires.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(2021). </w:t>
      </w:r>
    </w:p>
    <w:p w14:paraId="7378310E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4FED281" w14:textId="359C9457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Kim, S.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Influence of strain-driven segregation in low-angle grain boundaries on critical current density of Y0.9Nd0.1Ba2Cu3O7-d.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34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025008 (2021). </w:t>
      </w:r>
    </w:p>
    <w:p w14:paraId="1EDE98C6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C97ABB6" w14:textId="68BC0E76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Tarantini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Origin of the enhanced Nb3Sn performance by combined Hf and Ta doping.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Sci Rep-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uk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17845 (2021). </w:t>
      </w:r>
    </w:p>
    <w:p w14:paraId="41A33F68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EC44DE7" w14:textId="070F5682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Research and Development of Nb3Sn Wires and Cables for High-Field Accelerator Magnets.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Video Proc Adv Mater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Article ID 2021-02142-Article ID 2021-02142 (2021). </w:t>
      </w:r>
    </w:p>
    <w:p w14:paraId="4E6CC654" w14:textId="77777777" w:rsidR="00082C78" w:rsidRPr="00F6079E" w:rsidRDefault="00082C78" w:rsidP="00082C78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8F69C67" w14:textId="6DDA1DFC" w:rsidR="00082C78" w:rsidRPr="00F6079E" w:rsidRDefault="00082C78" w:rsidP="001779B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Rusy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Turrioni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Novitsky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X. Peng, M.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Tomsic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“Development and Test of Nb3Sn Rutherford cables with High Heat Capacity”, IEEE TAS, Vol. 31, Issue 5, 2021, 10.1109/TASC.2020.2967686</w:t>
      </w:r>
    </w:p>
    <w:p w14:paraId="6DC38FB0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F80A3A3" w14:textId="77777777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Molodyk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Development and large volume production of extremely high current density YBa2Cu3O7 superconducting wires for fusion.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Sci Rep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2084 (2021).</w:t>
      </w:r>
    </w:p>
    <w:p w14:paraId="75126074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3BD3C6A" w14:textId="2E79ED08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Kim, S.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Influence of strain-driven segregation in low-angle grain boundaries on critical current density of Y0.9Nd0.1Ba2Cu3O7-d.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34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025008 (2021).</w:t>
      </w:r>
    </w:p>
    <w:p w14:paraId="5DB752E4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4286BAB" w14:textId="5A1CE7BE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Oloye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T. A.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Correlation of critical current density to quasi-biaxial texture and grain boundary cleanliness in fully dense Bi-2212 wires.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34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035018 (2021).</w:t>
      </w:r>
    </w:p>
    <w:p w14:paraId="3BED5795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B45BF9B" w14:textId="4F5CD463" w:rsidR="0093204B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 xml:space="preserve">Rochester, J.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The Magnetization of Bi:2212 Rutherford Cables for Particle Accelerator Applications.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(2021). </w:t>
      </w:r>
    </w:p>
    <w:p w14:paraId="1594CC42" w14:textId="77777777" w:rsidR="00C83D84" w:rsidRPr="00C83D84" w:rsidRDefault="00C83D84" w:rsidP="00C83D84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60B439D" w14:textId="77777777" w:rsidR="00C83D84" w:rsidRPr="00C83D84" w:rsidRDefault="00C83D84" w:rsidP="00C83D84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 Rochester, M </w:t>
      </w:r>
      <w:proofErr w:type="spellStart"/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Ortino</w:t>
      </w:r>
      <w:proofErr w:type="spellEnd"/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X Xu, X Peng, M Sumption, </w:t>
      </w:r>
      <w:hyperlink r:id="rId8" w:history="1">
        <w:r w:rsidRPr="00C83D84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The Roles of Grain Boundary Refinement and Nano-Precipitates in Flux Pinning of APC Nb</w:t>
        </w:r>
        <w:r w:rsidRPr="00C83D84">
          <w:rPr>
            <w:rStyle w:val="Hyperlink"/>
            <w:rFonts w:ascii="Times New Roman" w:eastAsia="Times New Roman" w:hAnsi="Times New Roman" w:cs="Times New Roman"/>
            <w:sz w:val="22"/>
            <w:szCs w:val="22"/>
            <w:vertAlign w:val="subscript"/>
          </w:rPr>
          <w:t>3</w:t>
        </w:r>
        <w:r w:rsidRPr="00C83D84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Sn</w:t>
        </w:r>
      </w:hyperlink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IEEE Transactions on Applied Superconductivity 31 (5), 1-5 (2021).</w:t>
      </w:r>
    </w:p>
    <w:p w14:paraId="292DD865" w14:textId="77777777" w:rsidR="00C83D84" w:rsidRPr="00C83D84" w:rsidRDefault="00C83D84" w:rsidP="00C83D84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74CBA53" w14:textId="3265DED2" w:rsidR="00C83D84" w:rsidRPr="00C83D84" w:rsidRDefault="00C83D84" w:rsidP="00C83D84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 </w:t>
      </w:r>
      <w:proofErr w:type="spellStart"/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Ortino</w:t>
      </w:r>
      <w:proofErr w:type="spellEnd"/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 Pfeiffer, T Baumgartner, M Sumption, J </w:t>
      </w:r>
      <w:proofErr w:type="spellStart"/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Bernardi</w:t>
      </w:r>
      <w:proofErr w:type="spellEnd"/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X Xu, </w:t>
      </w:r>
      <w:hyperlink r:id="rId9" w:history="1">
        <w:r w:rsidRPr="00C83D84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Evolution of the superconducting properties from binary to ternary APC-Nb3Sn wires</w:t>
        </w:r>
      </w:hyperlink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Superconductor Science and Technology 34 (3), 035028 (2021).</w:t>
      </w:r>
    </w:p>
    <w:p w14:paraId="65D85C1F" w14:textId="77777777" w:rsidR="00C83D84" w:rsidRPr="00C83D84" w:rsidRDefault="00C83D84" w:rsidP="00C83D84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5CBF8AB" w14:textId="77777777" w:rsidR="00C83D84" w:rsidRPr="00C83D84" w:rsidRDefault="00C83D84" w:rsidP="00C83D84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X Xu, X Peng, J Rochester, MD Sumption, J Lee, GAC Ortiz, J Hwang, </w:t>
      </w:r>
      <w:hyperlink r:id="rId10" w:history="1">
        <w:r w:rsidRPr="00C83D84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 xml:space="preserve">The strong influence of </w:t>
        </w:r>
        <w:proofErr w:type="spellStart"/>
        <w:r w:rsidRPr="00C83D84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Ti</w:t>
        </w:r>
        <w:proofErr w:type="spellEnd"/>
        <w:r w:rsidRPr="00C83D84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, Zr, Hf solutes and their oxidation on microstructure and performance of Nb3Sn superconductors</w:t>
        </w:r>
      </w:hyperlink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</w:p>
    <w:p w14:paraId="7D0F6573" w14:textId="77777777" w:rsidR="00C83D84" w:rsidRPr="00C83D84" w:rsidRDefault="00C83D84" w:rsidP="00C83D84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Journal of Alloys and Compounds 857, 158270 (2021).</w:t>
      </w:r>
    </w:p>
    <w:p w14:paraId="52B3E8DC" w14:textId="77777777" w:rsidR="00C83D84" w:rsidRPr="00C83D84" w:rsidRDefault="00C83D84" w:rsidP="00C83D84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B9E89A2" w14:textId="77777777" w:rsidR="00C83D84" w:rsidRDefault="00C83D84" w:rsidP="00C83D84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X Xu, MD Sumption, J Lee, J Rochester, X Peng, </w:t>
      </w:r>
      <w:hyperlink r:id="rId11" w:history="1">
        <w:r w:rsidRPr="00C83D84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Persistent compositions of non-stoichiometric compounds with low bulk diffusivity: A theory and application to Nb3Sn superconductors</w:t>
        </w:r>
      </w:hyperlink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Journal of Alloys and Compounds 845, 156182 (2021).</w:t>
      </w:r>
    </w:p>
    <w:p w14:paraId="4F9D3F75" w14:textId="77777777" w:rsidR="00C83D84" w:rsidRDefault="00C83D84" w:rsidP="00C83D84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9A98582" w14:textId="701D5085" w:rsidR="00C83D84" w:rsidRPr="00C83D84" w:rsidRDefault="00C83D84" w:rsidP="00C83D84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X Xu, X Peng, J Rochester, JY Lee, M Sumption, </w:t>
      </w:r>
      <w:hyperlink r:id="rId12" w:history="1">
        <w:r w:rsidRPr="00C83D84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High critical current density in internally-oxidized Nb3Sn superconductors and its origin</w:t>
        </w:r>
      </w:hyperlink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Scripta </w:t>
      </w:r>
      <w:proofErr w:type="spellStart"/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Materialia</w:t>
      </w:r>
      <w:proofErr w:type="spellEnd"/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186, 317-320 (2021).</w:t>
      </w:r>
    </w:p>
    <w:p w14:paraId="5DD453EE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5A4BB43" w14:textId="0D2B86DB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Yin, 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Degradation of REBCO coated conductors due to a combination of epoxy impregnation, thermal cycles, and quench: Characteristics and a method of alleviation.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J Appl Phys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173903 (2020). </w:t>
      </w:r>
    </w:p>
    <w:p w14:paraId="2F24F54E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9E13116" w14:textId="4370C270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Hossain, S. I.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 study on the extent of Ag protrusions in different TiO2-coated Bi-2212 wires.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IOP Conf. Ser.: Mater. Sci. Eng.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756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012017 (2020).</w:t>
      </w:r>
    </w:p>
    <w:p w14:paraId="0BB0BF1A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6A0000C" w14:textId="768BC50E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Jiang, J.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Effects of Wire Diameter and Filament Size on the Processing Window of Bi-2212 Round Wire.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1–6 (2020). </w:t>
      </w:r>
    </w:p>
    <w:p w14:paraId="132E774C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8A35527" w14:textId="77FC62B2" w:rsidR="0093204B" w:rsidRPr="00F6079E" w:rsidRDefault="00F6079E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</w:t>
      </w:r>
      <w:r w:rsidR="0093204B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arzi</w:t>
      </w:r>
      <w:proofErr w:type="spellEnd"/>
      <w:r w:rsidR="0093204B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E., </w:t>
      </w:r>
      <w:proofErr w:type="spellStart"/>
      <w:r w:rsidR="0093204B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Berritta</w:t>
      </w:r>
      <w:proofErr w:type="spellEnd"/>
      <w:r w:rsidR="0093204B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F., </w:t>
      </w:r>
      <w:proofErr w:type="spellStart"/>
      <w:r w:rsidR="0093204B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Turrioni</w:t>
      </w:r>
      <w:proofErr w:type="spellEnd"/>
      <w:r w:rsidR="0093204B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&amp; </w:t>
      </w:r>
      <w:proofErr w:type="spellStart"/>
      <w:r w:rsidR="0093204B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="0093204B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V. Heat Diffusion in High-Cp Nb3Sn Composite Superconducting Wires. </w:t>
      </w:r>
      <w:r w:rsidR="0093204B"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Instruments</w:t>
      </w:r>
      <w:r w:rsidR="0093204B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3204B"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4</w:t>
      </w:r>
      <w:r w:rsidR="0093204B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28 (2020). </w:t>
      </w:r>
    </w:p>
    <w:p w14:paraId="2D06C25D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75B33BD" w14:textId="594FC71A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Kim, S.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Influence of variable Ca-doping on the critical current density of low-angle grain boundaries in YBa2Cu3O7−d.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J Appl Phys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103905 (2020). </w:t>
      </w:r>
    </w:p>
    <w:p w14:paraId="79B66588" w14:textId="77777777" w:rsidR="00F6079E" w:rsidRPr="00F6079E" w:rsidRDefault="00F6079E" w:rsidP="00F6079E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9500F9B" w14:textId="77777777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Hu, X.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Analyses of the plastic deformation of coated conductors deconstructed from ultra-high field test coils.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095012 (2020).</w:t>
      </w:r>
    </w:p>
    <w:p w14:paraId="6F739A54" w14:textId="0B5936DC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Laan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V. D.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 CORC® cable insert solenoid: the first high-temperature superconducting insert magnet tested at currents exceeding 4 kA in 14 T background magnetic field.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05LT03 (2020).</w:t>
      </w:r>
    </w:p>
    <w:p w14:paraId="6D4857B2" w14:textId="77777777" w:rsidR="00F6079E" w:rsidRPr="00F6079E" w:rsidRDefault="00F6079E" w:rsidP="00F6079E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0F46D5F" w14:textId="2A4913EC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Radcliff, K. J., Walsh, R. P.,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&amp; Hahn, S. The Effect of Reinforcement Substrate Alloy Selection on Mechanical Properties of REBCO Coated Conductors.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IOP Conf. Ser.: Mater. Sci. Eng.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756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012023 (2020).</w:t>
      </w:r>
    </w:p>
    <w:p w14:paraId="508E058C" w14:textId="77777777" w:rsidR="00F6079E" w:rsidRPr="00F6079E" w:rsidRDefault="00F6079E" w:rsidP="00F6079E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C149BDE" w14:textId="4701F733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Francis, A.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Development of general expressions for the temperature and magnetic field dependence of the critical current density in coated conductors with variable properties.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044011 (2020).</w:t>
      </w:r>
    </w:p>
    <w:p w14:paraId="317549A1" w14:textId="77777777" w:rsidR="00F6079E" w:rsidRPr="00F6079E" w:rsidRDefault="00F6079E" w:rsidP="00F6079E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208E142" w14:textId="19631CBB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Kim, K.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Design and Performance Estimation of a 20 T 46 mm No-Insulation All-REBCO User Magnet.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1–5 (2020).</w:t>
      </w:r>
    </w:p>
    <w:p w14:paraId="0253A4E6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A51E1E4" w14:textId="18DD55C7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Bhattarai, K. R.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Understanding quench in no-insulation (NI) REBCO magnets through experiments and simulations.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035002 (2020).</w:t>
      </w:r>
    </w:p>
    <w:p w14:paraId="333929F5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D467668" w14:textId="5332FD76" w:rsidR="00F6079E" w:rsidRDefault="00F6079E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Matras, M. R., Jiang, J.,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Trociewitz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U. P.,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Hellstrom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E. E. Process to densify Bi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Sr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CaCu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x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round wire with overpressure before coil winding and final overpressure heat treatment.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025010 (2020).</w:t>
      </w:r>
    </w:p>
    <w:p w14:paraId="3B5A5ABB" w14:textId="77777777" w:rsidR="00325EEF" w:rsidRPr="00325EEF" w:rsidRDefault="00325EEF" w:rsidP="00325EEF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6328662" w14:textId="61B046FE" w:rsidR="00325EEF" w:rsidRPr="00325EEF" w:rsidRDefault="00325EEF" w:rsidP="00325EEF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Segal, C.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Evidence of Kramer extrapolation inaccuracy for predicting high field Nb3Sn properties.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J. Phys.: Conf. Ser.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5EE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1559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012062 (2020).</w:t>
      </w:r>
    </w:p>
    <w:p w14:paraId="32030151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B54746B" w14:textId="6C84FB69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Brown, M. D.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Prediction of the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c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(B) behavior of Bi-2212 wires at high field.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1–4 (2019).</w:t>
      </w:r>
    </w:p>
    <w:p w14:paraId="00DCBE38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F7A14D4" w14:textId="66FE6121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Balachandran, 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Beneficial influence of Hf and Zr additions to Nb4at%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on the vortex pinning of Nb3Sn with and without an O source.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044006 (2019). </w:t>
      </w:r>
    </w:p>
    <w:p w14:paraId="797DE27A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D666960" w14:textId="30DBAFF7" w:rsidR="0093204B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Xu, X.,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A. V., Peng, X. &amp; Li, P. Development and Study of Nb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Sn Wires </w:t>
      </w:r>
      <w:proofErr w:type="gram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With</w:t>
      </w:r>
      <w:proofErr w:type="gram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High Specific Heat.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1–4 (2019). </w:t>
      </w:r>
    </w:p>
    <w:p w14:paraId="00980465" w14:textId="77777777" w:rsidR="00C83D84" w:rsidRPr="00C83D84" w:rsidRDefault="00C83D84" w:rsidP="00C83D84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6FA6F98" w14:textId="0B595E7C" w:rsidR="00C83D84" w:rsidRPr="00C83D84" w:rsidRDefault="00C83D84" w:rsidP="00C83D84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X Xu, J Rochester, X Peng, M Sumption, M </w:t>
      </w:r>
      <w:proofErr w:type="spellStart"/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Tomsic</w:t>
      </w:r>
      <w:proofErr w:type="spellEnd"/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hyperlink r:id="rId13" w:history="1">
        <w:r w:rsidRPr="00C83D84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Ternary Nb3Sn superconductors with artificial pinning centers and high upper critical fields</w:t>
        </w:r>
      </w:hyperlink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Superconductor Science and Technology 32 (2), 02LT01 (2019).</w:t>
      </w:r>
    </w:p>
    <w:p w14:paraId="0CE584A2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C1DFEF6" w14:textId="3369EA34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Sanabria, C., Pong, I., LaLonde, L. P.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Further Heat Treatment Optimizations for Nb3Sn Conductors: From Wires to Cables.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1–4 (2019). </w:t>
      </w:r>
    </w:p>
    <w:p w14:paraId="05CB017B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804848E" w14:textId="70970B53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Jiang, J.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High-Performance Bi-2212 Round Wires Made </w:t>
      </w:r>
      <w:proofErr w:type="gram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With</w:t>
      </w:r>
      <w:proofErr w:type="gram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Recent Powders.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(2019). </w:t>
      </w:r>
    </w:p>
    <w:p w14:paraId="58EB2503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D9A70ED" w14:textId="20E069F4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Matras, M. R.,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Hellstrom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Trociewitz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U., Jiang, J.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D. Densified superconductor materials and methods. (2019).</w:t>
      </w:r>
    </w:p>
    <w:p w14:paraId="405E1041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3A27131" w14:textId="64C8BF0C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Cheggour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N., Stauffer, T. C., Starch, W., Goodrich, L. F.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Splett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J. D. Implications of the strain irreversibility cliff on the fabrication of particle-accelerator magnets made of restacked-rod-process Nb3Sn wires.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Sci Rep-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uk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5466 (2019). </w:t>
      </w:r>
    </w:p>
    <w:p w14:paraId="39DD4E00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A0630BC" w14:textId="20A29132" w:rsidR="0093204B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Su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Y.-F.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Investigation of Precipitation and Segregation of Secondary Phase Byproducts in Intermetallic Superconducting Materials.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Microsc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Microanal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25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2246–2247 (2019). </w:t>
      </w:r>
    </w:p>
    <w:p w14:paraId="46075904" w14:textId="77777777" w:rsidR="00325EEF" w:rsidRPr="00325EEF" w:rsidRDefault="00325EEF" w:rsidP="00325EEF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7A8E935" w14:textId="55214B04" w:rsidR="00325EEF" w:rsidRPr="00F6079E" w:rsidRDefault="00325EEF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Balachandran, S.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Beneficial influence of Hf and Zr additions to Nb4at%</w:t>
      </w:r>
      <w:proofErr w:type="spellStart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Ta</w:t>
      </w:r>
      <w:proofErr w:type="spellEnd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on the vortex pinning of Nb3Sn with and without an O source. </w:t>
      </w:r>
      <w:proofErr w:type="spellStart"/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5EE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32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044006 (2019).</w:t>
      </w:r>
    </w:p>
    <w:p w14:paraId="5A889B39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5B7CE85" w14:textId="01425AD4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Franceschelli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Novitski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I., Sartori, F.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V. Measurements and Modeling of Mechanical Properties of Nb3Sn Strands, Cables, and Coils.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1–8 (2019). </w:t>
      </w:r>
    </w:p>
    <w:p w14:paraId="377AA4FA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717CA6E" w14:textId="7968E8B2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>Pierro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F., Delgado, M., Chiesa, L., Wang, X.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Prestemon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S. O. Measurements of the Strain Dependence of Critical Current of Commercial REBCO Tapes at 15 T Between 4.2 and 40 K for High Field Magnets.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(2019). </w:t>
      </w:r>
    </w:p>
    <w:p w14:paraId="353E13EF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98F8886" w14:textId="669668E2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Brown, M. D.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Prediction of the J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C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(B) Behavior of Bi-2212 Wires at High Field.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1–4 (2019). </w:t>
      </w:r>
    </w:p>
    <w:p w14:paraId="02754836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E724811" w14:textId="311EAE30" w:rsidR="00F6079E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Tarantini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Ta,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Hf effects on Nb3Sn high-field performance: temperature-dependent dopant occupancy and failure of Kramer extrapolation.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124003 (2019).</w:t>
      </w:r>
    </w:p>
    <w:p w14:paraId="70F07C1B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10D2927" w14:textId="65903637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Zhang, Z.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Investigation of the melt-growth process of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YbBa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2 Cu 3 O 7−δ powder in Ag-sheathed tapes.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CrystEngComm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1369–1377 (2019).</w:t>
      </w:r>
    </w:p>
    <w:p w14:paraId="51437C55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85FF6B0" w14:textId="50DAA5E2" w:rsidR="0093204B" w:rsidRPr="00F6079E" w:rsidRDefault="00F6079E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Bonura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M.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Very-high thermal and electrical conductivity in overpressure-processed Bi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Sr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CaCu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8+x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wires.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Mater. Res. Express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5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056001 (2018).</w:t>
      </w:r>
      <w:r w:rsidR="0093204B"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487AB2F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3BF1479" w14:textId="0CF51F69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Osamura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K.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Composite Superconductors. 237–322 (2018) doi:10.1201/9781315139913-5. </w:t>
      </w:r>
    </w:p>
    <w:p w14:paraId="74813D19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D11CB70" w14:textId="5A3818A1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Sanabria, C.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Controlling Cu–Sn mixing </w:t>
      </w:r>
      <w:proofErr w:type="gram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so as to</w:t>
      </w:r>
      <w:proofErr w:type="gram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enable higher critical current densities in RRP® Nb3Sn wires.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064001 (2018). </w:t>
      </w:r>
    </w:p>
    <w:p w14:paraId="4EB65C22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4F95307" w14:textId="4A4F9967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Majkic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Engineering current density over 5 kA mm−2 at 4.2 K, 14 T in thick film REBCO tapes.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Sci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10LT01 (2018). </w:t>
      </w:r>
    </w:p>
    <w:p w14:paraId="2BF302BE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4BD0CA4" w14:textId="1BEC6A76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Heald, S. M.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Evidence from EXAFS for Different Ta/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Site Occupancy in High Critical Current Density Nb3Sn Superconductor Wires.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Sci Rep-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uk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4798 (2018). </w:t>
      </w:r>
    </w:p>
    <w:p w14:paraId="039AAC59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47FB7E1" w14:textId="41A73F90" w:rsidR="00F6079E" w:rsidRPr="00F6079E" w:rsidRDefault="0093204B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Pierro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F.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Finite-Element Analysis of the Strain Distribution Due to Bending in a REBCO Coated Conductor for Canted Cosine Theta Dipole Magnet Applications.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(2018). </w:t>
      </w:r>
    </w:p>
    <w:p w14:paraId="17F8CB26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83E4563" w14:textId="4BFDB18C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Trociewitz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U. P.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Superconducting joint for high-temperature superconducting Bi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Sr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CaCu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8+x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(Bi-2212) wire. (2018).</w:t>
      </w:r>
    </w:p>
    <w:p w14:paraId="22BDF6C6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90D751C" w14:textId="470B98B7" w:rsidR="001779B7" w:rsidRPr="00F6079E" w:rsidRDefault="001779B7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X. Xu, P. Li, A. 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and X. Peng, “Improvement of stability of Nb3Sn superconductors by introducing high specific heat substances,”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Sci. Technol. 31 (2018) 03LT02 (6pp) https://doi.org/10.1088/1361-6668/aaa5de. </w:t>
      </w:r>
    </w:p>
    <w:p w14:paraId="34370D07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480FB9F" w14:textId="77777777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Usoskin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Double-Disordered HTS-Coated Conductors and Their Assemblies Aimed for Ultra-High Fields: Large Area Tapes.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1–6 (2018).</w:t>
      </w:r>
    </w:p>
    <w:p w14:paraId="2341EDD6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2EE8A29" w14:textId="1DD6A2BA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Zhang, Z., Jiang, J., Wang, Q.,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Hellstrom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E. Optimization of a Novel Melt-Growth Heat Treatment of YbBa2Cu3O7-δ /Ag Tapes.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28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1–4 (2018).</w:t>
      </w:r>
    </w:p>
    <w:p w14:paraId="6FEBE9CB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41AB703" w14:textId="78699A43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Zhang, K.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Tripled critical current in racetrack coils made of Bi-2212 Rutherford cables with overpressure processing and leakage control.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105009 (2018).</w:t>
      </w:r>
    </w:p>
    <w:p w14:paraId="2C2D334F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D163404" w14:textId="3F56AE5B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Heat Treatment Optimization of Rutherford Cables for a 15-T Nb3Sn Dipole Demonstrator.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27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(2017). </w:t>
      </w:r>
    </w:p>
    <w:p w14:paraId="6C3124F1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B6BA8A1" w14:textId="5E39B373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Brown, M.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Tensile properties and critical current strain limits of reinforced Bi-2212 conductors for high field magnets.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IOP Conf. Ser.: Mater. Sci. Eng.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279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012022 (2017).</w:t>
      </w:r>
    </w:p>
    <w:p w14:paraId="116A7F9F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83EA893" w14:textId="4C2A5856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Hossain, I.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Effect of sheath material and reaction overpressure on Ag protrusions into the TiO2insulation coating of Bi-2212 round wire.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IOP Conf. Ser.: Mater. Sci. Eng.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279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012021 (2017).</w:t>
      </w:r>
    </w:p>
    <w:p w14:paraId="005239EA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FCD8339" w14:textId="77777777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Sung, Z.-H.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Development of low angle grain boundaries in lightly deformed superconducting niobium and their influence on hydride distribution and flux perturbation.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Journal of Applied Physics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121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193903 (2017).</w:t>
      </w:r>
    </w:p>
    <w:p w14:paraId="7A3000CA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97D26F" w14:textId="77777777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Kim, S., Hahn, S., Kim, K.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Method for generating linear current-field characteristics and eliminating charging delay in no-insulation superconducting magnets.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035020 (2017).</w:t>
      </w:r>
    </w:p>
    <w:p w14:paraId="0D70C9C3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F8BC6B1" w14:textId="2EB15D4F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Hu, X.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 Experimental and Analytical Study of Periodic and Aperiodic Fluctuations in the Critical Current of Long Coated Conductors.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27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1–5 (2017).</w:t>
      </w:r>
    </w:p>
    <w:p w14:paraId="6252270C" w14:textId="77777777" w:rsidR="00F6079E" w:rsidRPr="00F6079E" w:rsidRDefault="00F6079E" w:rsidP="00F6079E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6A635CA" w14:textId="446920E8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Chen, P.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Experimental Study of Potential Heat Treatment Issues of Large Bi-2212 Coils.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27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1–5 (2017).</w:t>
      </w:r>
    </w:p>
    <w:p w14:paraId="37D660E2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64F995D" w14:textId="16DDFD04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Segal, C.,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Tarantini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C., Lee, P. J.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Improvement of small to large grain A15 ratio in Nb3Sn PIT wires by inverted multistage heat treatments.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Iop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Conf Ser Mater Sci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Eng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279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012019 (2017). </w:t>
      </w:r>
    </w:p>
    <w:p w14:paraId="26BB67C4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E88A204" w14:textId="70C40B02" w:rsidR="0093204B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Heald, S. M.,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Tarantini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C., Lee, P. J., Brown, M.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Lattice location of Ta and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in doped Nb 3 Sn.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Acta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Crystallogr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Sect Found Adv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73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C872–C872 (2017). </w:t>
      </w:r>
    </w:p>
    <w:p w14:paraId="612DF43E" w14:textId="77777777" w:rsidR="00325EEF" w:rsidRPr="00325EEF" w:rsidRDefault="00325EEF" w:rsidP="00325EEF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C24446C" w14:textId="7F26F528" w:rsidR="00C83D84" w:rsidRPr="00C83D84" w:rsidRDefault="00325EEF" w:rsidP="00325EEF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Motowidlo</w:t>
      </w:r>
      <w:proofErr w:type="spellEnd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L. R.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 intermetallic powder-in-tube approach to increased flux-pinning in Nb3Sn by internal oxidation of Zr. </w:t>
      </w:r>
      <w:proofErr w:type="spellStart"/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5EE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31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014002 (2017).</w:t>
      </w:r>
    </w:p>
    <w:p w14:paraId="5ABC6F29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A014D8B" w14:textId="4EC3A190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Wang, X.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Strain Distribution in REBCO-Coated Conductors Bent </w:t>
      </w:r>
      <w:proofErr w:type="gram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With</w:t>
      </w:r>
      <w:proofErr w:type="gram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the Constant-Perimeter Geometry.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27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1–10 (2017). </w:t>
      </w:r>
    </w:p>
    <w:p w14:paraId="6F087235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ED5DA07" w14:textId="77777777" w:rsidR="00F6079E" w:rsidRPr="00F6079E" w:rsidRDefault="0093204B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Li, P.,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Turrioni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E.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A. The Effect of Heat Treatment on the Stability of Nb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3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Sn RRP-150&amp;#x002F;169 Strands.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T Appl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27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1–5 (2017). </w:t>
      </w:r>
    </w:p>
    <w:p w14:paraId="3D19F8C3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11684D4" w14:textId="14980E59" w:rsid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Xu, A.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J e (4.2 K, 31.2 T) beyond 1 kA/mm2 of a ~3.2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μm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thick, 20 mol% Zr-added MOCVD REBCO coated conductor.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Sci Rep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7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6853 (2017).</w:t>
      </w:r>
    </w:p>
    <w:p w14:paraId="31E68BE8" w14:textId="77777777" w:rsidR="00C83D84" w:rsidRPr="00C83D84" w:rsidRDefault="00C83D84" w:rsidP="00C83D84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86B27E7" w14:textId="7A57E62E" w:rsidR="00C83D84" w:rsidRPr="00C83D84" w:rsidRDefault="00C83D84" w:rsidP="00C83D84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X Xu, </w:t>
      </w:r>
      <w:hyperlink r:id="rId14" w:history="1">
        <w:r w:rsidRPr="00C83D84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A review and prospects for Nb3Sn superconductor development</w:t>
        </w:r>
      </w:hyperlink>
      <w:r w:rsidRPr="00C83D8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Superconductor Science and Technology 30 (9), 093001 (2017).</w:t>
      </w:r>
    </w:p>
    <w:p w14:paraId="055128FF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59E7064" w14:textId="4EDF058F" w:rsidR="0093204B" w:rsidRPr="00F6079E" w:rsidRDefault="0093204B" w:rsidP="000E6AA1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Xu, X. &amp; Sumption, M. D. A model for the compositions of non-stoichiometric intermediate phases formed by diffusion reactions, and its application to Nb3Sn superconductors.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Sci Rep-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uk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6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S1127 (2016). </w:t>
      </w:r>
    </w:p>
    <w:p w14:paraId="2A2D9B54" w14:textId="77777777" w:rsidR="008853A8" w:rsidRPr="00F6079E" w:rsidRDefault="008853A8" w:rsidP="00F6079E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188181E" w14:textId="5D59E8D5" w:rsidR="008853A8" w:rsidRPr="00F6079E" w:rsidRDefault="008853A8" w:rsidP="008853A8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 xml:space="preserve">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N. Andreev, P. Li, V. Lombardo, D.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Turrioni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and A. 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“Nb3Sn RRP® Strand and Rutherford Cable Development for a 15 T Dipole Demonstrator,” IEEE Trans. on Appl.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., Vol. 26, Issue 3, June 2016, 4001007.</w:t>
      </w:r>
    </w:p>
    <w:p w14:paraId="5D461EF9" w14:textId="77777777" w:rsidR="00F6079E" w:rsidRPr="00F6079E" w:rsidRDefault="00F6079E" w:rsidP="00F6079E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9ACE465" w14:textId="59B88972" w:rsidR="008853A8" w:rsidRPr="00F6079E" w:rsidRDefault="008853A8" w:rsidP="001779B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E.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Barzi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A.V.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Zlobin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“Research and Development of Nb3Sn Wires and Cables for High-Field Accelerator Magnets,” IEEE Trans. on Nuclear Science, vol. 63 (2), April 2016, pp. 783-803.</w:t>
      </w:r>
    </w:p>
    <w:p w14:paraId="4DFA21F4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35C1579" w14:textId="77777777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Chen, P.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Development of a persistent superconducting joint between Bi-2212/Ag-alloy multifilamentary round wires.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Superconductor Science and Technology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025020 (2016).</w:t>
      </w:r>
    </w:p>
    <w:p w14:paraId="1EB090F6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4D0D8DE" w14:textId="77777777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Jiang, J.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Effects of filament size on critical current density in overpressure processed Bi-2212 round wire.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27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1–4 (2017).</w:t>
      </w:r>
    </w:p>
    <w:p w14:paraId="5B1C6E06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DBA4E4F" w14:textId="73E5D194" w:rsid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Matras, M. R., Jiang, J.,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&amp;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Hellstrom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E. E. Understanding the densification process of Bi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Sr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CaCu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x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round wires with overpressure processing and its effect on critical current density.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105005 (2016).</w:t>
      </w:r>
    </w:p>
    <w:p w14:paraId="48F552CF" w14:textId="77777777" w:rsidR="00325EEF" w:rsidRPr="00325EEF" w:rsidRDefault="00325EEF" w:rsidP="00325EEF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2DEAFA3" w14:textId="77777777" w:rsidR="00325EEF" w:rsidRDefault="00325EEF" w:rsidP="00325EEF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Brown, M.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Correlation of filament distortion and RRR degradation in drawn and rolled PIT and RRP Nb3Sn wires. </w:t>
      </w:r>
      <w:proofErr w:type="spellStart"/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5EE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084008 (2016).</w:t>
      </w:r>
    </w:p>
    <w:p w14:paraId="5404B809" w14:textId="77777777" w:rsidR="00325EEF" w:rsidRPr="00325EEF" w:rsidRDefault="00325EEF" w:rsidP="00325EEF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19D7758" w14:textId="77777777" w:rsidR="00325EEF" w:rsidRDefault="00325EEF" w:rsidP="00325EEF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Segal, C.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Evaluation of critical current density and residual resistance ratio limits in powder in tube Nb3Sn conductors. </w:t>
      </w:r>
      <w:proofErr w:type="spellStart"/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5EE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085003 (2016).</w:t>
      </w:r>
    </w:p>
    <w:p w14:paraId="30F83B25" w14:textId="77777777" w:rsidR="00325EEF" w:rsidRPr="00325EEF" w:rsidRDefault="00325EEF" w:rsidP="00325EEF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2901EE0" w14:textId="77777777" w:rsidR="00325EEF" w:rsidRDefault="00325EEF" w:rsidP="00325EEF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Sanabria, C., Lee, P. J., Starch, W., </w:t>
      </w:r>
      <w:proofErr w:type="spellStart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Devred</w:t>
      </w:r>
      <w:proofErr w:type="spellEnd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A. &amp; </w:t>
      </w:r>
      <w:proofErr w:type="spellStart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Metallographic autopsies of full-scale ITER prototype cable-in-conduit conductors after full cyclic testing in SULTAN: III. The importance of strand surface roughness in long twist pitch conductors. </w:t>
      </w:r>
      <w:proofErr w:type="spellStart"/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5EE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074002 (2016).</w:t>
      </w:r>
    </w:p>
    <w:p w14:paraId="5DFD5376" w14:textId="77777777" w:rsidR="00325EEF" w:rsidRPr="00325EEF" w:rsidRDefault="00325EEF" w:rsidP="00325EEF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2548DCB" w14:textId="77777777" w:rsidR="00325EEF" w:rsidRDefault="00325EEF" w:rsidP="00325EEF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Tarantini</w:t>
      </w:r>
      <w:proofErr w:type="spellEnd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C., Sung, Z.-H., Lee, P. J., Ghosh, A. K. &amp; </w:t>
      </w:r>
      <w:proofErr w:type="spellStart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Significant enhancement of compositional and superconducting homogeneity in </w:t>
      </w:r>
      <w:proofErr w:type="spellStart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Ti</w:t>
      </w:r>
      <w:proofErr w:type="spellEnd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rather than Ta-doped Nb3Sn. </w:t>
      </w:r>
      <w:r w:rsidRPr="00325EEF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Appl. Phys. Lett.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5EE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108</w:t>
      </w: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042603 (2016).</w:t>
      </w:r>
    </w:p>
    <w:p w14:paraId="10D0966A" w14:textId="77777777" w:rsidR="00325EEF" w:rsidRPr="00325EEF" w:rsidRDefault="00325EEF" w:rsidP="00325EEF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2A6180B" w14:textId="3A61BB20" w:rsidR="00325EEF" w:rsidRPr="00325EEF" w:rsidRDefault="00325EEF" w:rsidP="00325EEF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Sanabria, C. &amp; </w:t>
      </w:r>
      <w:proofErr w:type="spellStart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Larbalestier</w:t>
      </w:r>
      <w:proofErr w:type="spellEnd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The vital role of a well-developed Sn-Nb-Cu membrane for high </w:t>
      </w:r>
      <w:proofErr w:type="spellStart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Jc</w:t>
      </w:r>
      <w:proofErr w:type="spellEnd"/>
      <w:r w:rsidRPr="00325EE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RRP® Nb3Sn wires. 2 (2016)</w:t>
      </w:r>
    </w:p>
    <w:p w14:paraId="1F5B1D8B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44AC61D" w14:textId="583AA1DF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Lu, J.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Ceramic Insulation of Bi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Sr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CaCu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2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bscript"/>
        </w:rPr>
        <w:t>8-x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Round Wire for High-Field Magnet Applications.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26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1–5 (2016).</w:t>
      </w:r>
    </w:p>
    <w:p w14:paraId="07D9CFC9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0C44D7D" w14:textId="77777777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Laan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D. C. van der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Record current density of 344 A mm-2at 4.2 K and 17 T in </w:t>
      </w: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CORC®accelerator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magnet cables.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055009 (2016).</w:t>
      </w:r>
    </w:p>
    <w:p w14:paraId="75DD7DFD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C60C7B2" w14:textId="02594ED5" w:rsidR="00F6079E" w:rsidRP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Rossi, L.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Sample and length-dependent variability of 77 and 4.2 K properties in nominally identical RE123 coated conductors. </w:t>
      </w:r>
      <w:proofErr w:type="spellStart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Supercond</w:t>
      </w:r>
      <w:proofErr w:type="spellEnd"/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. Sci. Technol.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29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054006 (2016).</w:t>
      </w:r>
    </w:p>
    <w:p w14:paraId="439EE93A" w14:textId="77777777" w:rsidR="00F6079E" w:rsidRPr="00F6079E" w:rsidRDefault="00F6079E" w:rsidP="00F6079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B8754BE" w14:textId="06BBFB4F" w:rsidR="00F6079E" w:rsidRDefault="00F6079E" w:rsidP="00F6079E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Scheuerlein</w:t>
      </w:r>
      <w:proofErr w:type="spellEnd"/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et al.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Influence of the Oxygen Partial Pressure on the Phase Evolution During Bi-2212 Wire Melt Processing. </w:t>
      </w:r>
      <w:r w:rsidRPr="00F6079E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IEEE Transactions on Applied Superconductivity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6079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26</w:t>
      </w:r>
      <w:r w:rsidRPr="00F6079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1–4 (2016).</w:t>
      </w:r>
    </w:p>
    <w:p w14:paraId="6EFBFE09" w14:textId="77777777" w:rsidR="00F74A74" w:rsidRPr="00F74A74" w:rsidRDefault="00F74A74" w:rsidP="00F74A74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4A4BD38" w14:textId="15BE4C53" w:rsidR="00F74A74" w:rsidRDefault="00F74A74" w:rsidP="00F74A74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082CD44" w14:textId="75097D9F" w:rsidR="00F74A74" w:rsidRDefault="00F74A74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 w:type="page"/>
      </w:r>
    </w:p>
    <w:p w14:paraId="08252763" w14:textId="7928852A" w:rsidR="00F74A74" w:rsidRPr="00F74A74" w:rsidRDefault="00F74A74" w:rsidP="00F74A74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993EC" wp14:editId="7AE0E8C6">
                <wp:simplePos x="0" y="0"/>
                <wp:positionH relativeFrom="column">
                  <wp:posOffset>-26489</wp:posOffset>
                </wp:positionH>
                <wp:positionV relativeFrom="paragraph">
                  <wp:posOffset>149679</wp:posOffset>
                </wp:positionV>
                <wp:extent cx="5865223" cy="0"/>
                <wp:effectExtent l="0" t="12700" r="1524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5223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E8DC4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1pt,11.8pt" to="459.75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nP9ygEAAN4DAAAOAAAAZHJzL2Uyb0RvYy54bWysU02P0zAQvSPxHyzfadJAV6uo6R66gguC&#13;&#10;igXuXmfcWPKXxqZJ/z1jp82uACGB9mLZM/Nm5r0Zb+8ma9gJMGrvOr5e1ZyBk77X7tjxb1/fv7nl&#13;&#10;LCbhemG8g46fIfK73etX2zG00PjBmx6QURIX2zF0fEgptFUV5QBWxJUP4MipPFqR6InHqkcxUnZr&#13;&#10;qqaub6rRYx/QS4iRrPezk+9KfqVAps9KRUjMdJx6S+XEcj7ms9ptRXtEEQYtL22I/+jCCu2o6JLq&#13;&#10;XiTBfqD+LZXVEn30Kq2kt5VXSksoHIjNuv6FzcMgAhQuJE4Mi0zx5dLKT6cDMt3T7DhzwtKIHhIK&#13;&#10;fRwS23vnSECPbJ11GkNsKXzvDnh5xXDATHpSaJkyOnzPabKFiLGpqHxeVIYpMUnGze3Npmneciav&#13;&#10;vmpOkYEBY/oA3rJ86bjRLgsgWnH6GBOVpdBrSDYbx8aON5t3dRlllXucuyq3dDYwh30BRSyp+txf&#13;&#10;2S/YG2QnQZshpASXCksqYBxFZ5jSxizAuvTxV+AlPkOh7N6/gBdEqexdWsBWO49/qp6ma8tqjid9&#13;&#10;nvHO10ffn8u8ioOWqEh4Wfi8pc/fBf70LXc/AQAA//8DAFBLAwQUAAYACAAAACEAL6ra4t4AAAAN&#13;&#10;AQAADwAAAGRycy9kb3ducmV2LnhtbExPTW/CMAy9I+0/RJ60C4KUMtBamqJpaJxZtx8QGq+tljhd&#13;&#10;E6D8+3naYVws2e/5fRTb0VlxxiF0nhQs5gkIpNqbjhoFH++vsycQIWoy2npCBVcMsC3vJoXOjb/Q&#13;&#10;G56r2AgWoZBrBW2MfS5lqFt0Osx9j8TYpx+cjrwOjTSDvrC4szJNkrV0uiN2aHWPLy3WX9XJKXBJ&#13;&#10;fUC5bFY4ld92nx3SKvZ7pR7ux92Gx/MGRMQx/n/AbwfODyUHO/oTmSCsgtljykwF6XINgvFska1A&#13;&#10;HP8OsizkbYvyBwAA//8DAFBLAQItABQABgAIAAAAIQC2gziS/gAAAOEBAAATAAAAAAAAAAAAAAAA&#13;&#10;AAAAAABbQ29udGVudF9UeXBlc10ueG1sUEsBAi0AFAAGAAgAAAAhADj9If/WAAAAlAEAAAsAAAAA&#13;&#10;AAAAAAAAAAAALwEAAF9yZWxzLy5yZWxzUEsBAi0AFAAGAAgAAAAhAJp2c/3KAQAA3gMAAA4AAAAA&#13;&#10;AAAAAAAAAAAALgIAAGRycy9lMm9Eb2MueG1sUEsBAi0AFAAGAAgAAAAhAC+q2uLeAAAADQEAAA8A&#13;&#10;AAAAAAAAAAAAAAAAJAQAAGRycy9kb3ducmV2LnhtbFBLBQYAAAAABAAEAPMAAAAvBQAAAAA=&#13;&#10;" strokecolor="#4472c4 [3204]" strokeweight="2pt">
                <v:stroke joinstyle="miter"/>
              </v:line>
            </w:pict>
          </mc:Fallback>
        </mc:AlternateContent>
      </w:r>
    </w:p>
    <w:p w14:paraId="177DBE4C" w14:textId="77777777" w:rsidR="00F6079E" w:rsidRPr="00F6079E" w:rsidRDefault="00F6079E" w:rsidP="00F6079E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977E9A8" w14:textId="77777777" w:rsidR="0093204B" w:rsidRPr="00F6079E" w:rsidRDefault="0093204B" w:rsidP="000E6AA1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7FA54A1" w14:textId="77777777" w:rsidR="00DB18DA" w:rsidRPr="00F6079E" w:rsidRDefault="00DB18DA" w:rsidP="000E6AA1">
      <w:pPr>
        <w:rPr>
          <w:color w:val="000000" w:themeColor="text1"/>
          <w:sz w:val="22"/>
          <w:szCs w:val="22"/>
        </w:rPr>
      </w:pPr>
    </w:p>
    <w:p w14:paraId="2EF56990" w14:textId="39981F58" w:rsidR="0093204B" w:rsidRDefault="00DB18DA" w:rsidP="00F6079E">
      <w:pPr>
        <w:pStyle w:val="Heading2"/>
      </w:pPr>
      <w:r w:rsidRPr="00F6079E">
        <w:t>PAC papers</w:t>
      </w:r>
    </w:p>
    <w:p w14:paraId="1BF73462" w14:textId="77777777" w:rsidR="00F6079E" w:rsidRPr="00F6079E" w:rsidRDefault="00F6079E" w:rsidP="00F6079E"/>
    <w:p w14:paraId="0953B857" w14:textId="3731ECB0" w:rsidR="00804792" w:rsidRDefault="00804792" w:rsidP="00804792">
      <w:pPr>
        <w:numPr>
          <w:ilvl w:val="0"/>
          <w:numId w:val="3"/>
        </w:numPr>
        <w:rPr>
          <w:color w:val="000000" w:themeColor="text1"/>
        </w:rPr>
      </w:pPr>
      <w:r w:rsidRPr="00F6079E">
        <w:rPr>
          <w:color w:val="000000" w:themeColor="text1"/>
        </w:rPr>
        <w:t xml:space="preserve">A.V. </w:t>
      </w:r>
      <w:proofErr w:type="spellStart"/>
      <w:r w:rsidRPr="00F6079E">
        <w:rPr>
          <w:color w:val="000000" w:themeColor="text1"/>
        </w:rPr>
        <w:t>Zlobin</w:t>
      </w:r>
      <w:proofErr w:type="spellEnd"/>
      <w:r w:rsidRPr="00F6079E">
        <w:rPr>
          <w:color w:val="000000" w:themeColor="text1"/>
        </w:rPr>
        <w:t xml:space="preserve">, N. Andreev, E. </w:t>
      </w:r>
      <w:proofErr w:type="spellStart"/>
      <w:r w:rsidRPr="00F6079E">
        <w:rPr>
          <w:color w:val="000000" w:themeColor="text1"/>
        </w:rPr>
        <w:t>Barzi</w:t>
      </w:r>
      <w:proofErr w:type="spellEnd"/>
      <w:r w:rsidRPr="00F6079E">
        <w:rPr>
          <w:color w:val="000000" w:themeColor="text1"/>
        </w:rPr>
        <w:t xml:space="preserve">, V.V. </w:t>
      </w:r>
      <w:proofErr w:type="spellStart"/>
      <w:r w:rsidRPr="00F6079E">
        <w:rPr>
          <w:color w:val="000000" w:themeColor="text1"/>
        </w:rPr>
        <w:t>Kashikhin</w:t>
      </w:r>
      <w:proofErr w:type="spellEnd"/>
      <w:r w:rsidRPr="00F6079E">
        <w:rPr>
          <w:color w:val="000000" w:themeColor="text1"/>
        </w:rPr>
        <w:t xml:space="preserve">, I. </w:t>
      </w:r>
      <w:proofErr w:type="spellStart"/>
      <w:r w:rsidRPr="00F6079E">
        <w:rPr>
          <w:color w:val="000000" w:themeColor="text1"/>
        </w:rPr>
        <w:t>Novitski</w:t>
      </w:r>
      <w:proofErr w:type="spellEnd"/>
      <w:r w:rsidRPr="00F6079E">
        <w:rPr>
          <w:color w:val="000000" w:themeColor="text1"/>
        </w:rPr>
        <w:t>, “Design concept and parameters of a 15 T Nb</w:t>
      </w:r>
      <w:r w:rsidRPr="00F6079E">
        <w:rPr>
          <w:color w:val="000000" w:themeColor="text1"/>
          <w:vertAlign w:val="subscript"/>
        </w:rPr>
        <w:t>3</w:t>
      </w:r>
      <w:r w:rsidRPr="00F6079E">
        <w:rPr>
          <w:color w:val="000000" w:themeColor="text1"/>
        </w:rPr>
        <w:t xml:space="preserve">Sn dipole demonstrator for a 100 </w:t>
      </w:r>
      <w:proofErr w:type="spellStart"/>
      <w:r w:rsidRPr="00F6079E">
        <w:rPr>
          <w:color w:val="000000" w:themeColor="text1"/>
        </w:rPr>
        <w:t>TeV</w:t>
      </w:r>
      <w:proofErr w:type="spellEnd"/>
      <w:r w:rsidRPr="00F6079E">
        <w:rPr>
          <w:color w:val="000000" w:themeColor="text1"/>
        </w:rPr>
        <w:t xml:space="preserve"> hadron collider”, Proceedings of IPAC2015, Richmond, VA, USA, p.3365.</w:t>
      </w:r>
    </w:p>
    <w:p w14:paraId="1151F555" w14:textId="77777777" w:rsidR="00F6079E" w:rsidRPr="00F6079E" w:rsidRDefault="00F6079E" w:rsidP="00F6079E">
      <w:pPr>
        <w:ind w:left="360"/>
        <w:rPr>
          <w:color w:val="000000" w:themeColor="text1"/>
        </w:rPr>
      </w:pPr>
    </w:p>
    <w:p w14:paraId="6DED8808" w14:textId="103D7CBF" w:rsidR="00804792" w:rsidRDefault="00804792" w:rsidP="00804792">
      <w:pPr>
        <w:numPr>
          <w:ilvl w:val="0"/>
          <w:numId w:val="3"/>
        </w:numPr>
        <w:rPr>
          <w:color w:val="000000" w:themeColor="text1"/>
        </w:rPr>
      </w:pPr>
      <w:r w:rsidRPr="00F6079E">
        <w:rPr>
          <w:color w:val="000000" w:themeColor="text1"/>
        </w:rPr>
        <w:t xml:space="preserve">Igor </w:t>
      </w:r>
      <w:proofErr w:type="spellStart"/>
      <w:r w:rsidRPr="00F6079E">
        <w:rPr>
          <w:color w:val="000000" w:themeColor="text1"/>
        </w:rPr>
        <w:t>Novitski</w:t>
      </w:r>
      <w:proofErr w:type="spellEnd"/>
      <w:r w:rsidRPr="00F6079E">
        <w:rPr>
          <w:color w:val="000000" w:themeColor="text1"/>
        </w:rPr>
        <w:t xml:space="preserve">, Alexander V </w:t>
      </w:r>
      <w:proofErr w:type="spellStart"/>
      <w:r w:rsidRPr="00F6079E">
        <w:rPr>
          <w:color w:val="000000" w:themeColor="text1"/>
        </w:rPr>
        <w:t>Zlobin</w:t>
      </w:r>
      <w:proofErr w:type="spellEnd"/>
      <w:r w:rsidRPr="00F6079E">
        <w:rPr>
          <w:color w:val="000000" w:themeColor="text1"/>
        </w:rPr>
        <w:t>, (Fermilab, Batavia, Illinois), “Development and Comparison of Mechanical Structures for FNAL 15 T Nb</w:t>
      </w:r>
      <w:r w:rsidRPr="00F6079E">
        <w:rPr>
          <w:color w:val="000000" w:themeColor="text1"/>
          <w:vertAlign w:val="subscript"/>
        </w:rPr>
        <w:t>3</w:t>
      </w:r>
      <w:r w:rsidRPr="00F6079E">
        <w:rPr>
          <w:color w:val="000000" w:themeColor="text1"/>
        </w:rPr>
        <w:t xml:space="preserve">Sn Dipole Demonstrator”, ISBN 978-3-95450-180-9 Proceedings of NAPAC2016, Chicago, IL, USA MOPOB30, p.137  </w:t>
      </w:r>
    </w:p>
    <w:p w14:paraId="21E76E13" w14:textId="77777777" w:rsidR="00F6079E" w:rsidRPr="00F6079E" w:rsidRDefault="00F6079E" w:rsidP="00F6079E">
      <w:pPr>
        <w:rPr>
          <w:color w:val="000000" w:themeColor="text1"/>
        </w:rPr>
      </w:pPr>
    </w:p>
    <w:p w14:paraId="4C88908B" w14:textId="4F402933" w:rsidR="00804792" w:rsidRDefault="00804792" w:rsidP="00804792">
      <w:pPr>
        <w:numPr>
          <w:ilvl w:val="0"/>
          <w:numId w:val="3"/>
        </w:numPr>
        <w:rPr>
          <w:color w:val="000000" w:themeColor="text1"/>
        </w:rPr>
      </w:pPr>
      <w:r w:rsidRPr="00F6079E">
        <w:rPr>
          <w:color w:val="000000" w:themeColor="text1"/>
        </w:rPr>
        <w:t xml:space="preserve">Vadim V. </w:t>
      </w:r>
      <w:proofErr w:type="spellStart"/>
      <w:r w:rsidRPr="00F6079E">
        <w:rPr>
          <w:color w:val="000000" w:themeColor="text1"/>
        </w:rPr>
        <w:t>Kashikhin</w:t>
      </w:r>
      <w:proofErr w:type="spellEnd"/>
      <w:r w:rsidRPr="00F6079E">
        <w:rPr>
          <w:color w:val="000000" w:themeColor="text1"/>
        </w:rPr>
        <w:t xml:space="preserve">, Alexander V </w:t>
      </w:r>
      <w:proofErr w:type="spellStart"/>
      <w:r w:rsidRPr="00F6079E">
        <w:rPr>
          <w:color w:val="000000" w:themeColor="text1"/>
        </w:rPr>
        <w:t>Zlobin</w:t>
      </w:r>
      <w:proofErr w:type="spellEnd"/>
      <w:r w:rsidRPr="00F6079E">
        <w:rPr>
          <w:color w:val="000000" w:themeColor="text1"/>
        </w:rPr>
        <w:t xml:space="preserve"> (Fermilab, Batavia, Illinois), “Persistent Current Effect in 15-16 T Nb</w:t>
      </w:r>
      <w:r w:rsidRPr="00F6079E">
        <w:rPr>
          <w:color w:val="000000" w:themeColor="text1"/>
          <w:vertAlign w:val="subscript"/>
        </w:rPr>
        <w:t>3</w:t>
      </w:r>
      <w:r w:rsidRPr="00F6079E">
        <w:rPr>
          <w:color w:val="000000" w:themeColor="text1"/>
        </w:rPr>
        <w:t>Sn Accelerator Dipoles and its Correction”, ISBN 978-3-95450-180-9 Proceedings of NAPAC2016, Chicago, IL, USA, THA1CO04, p. 1061</w:t>
      </w:r>
    </w:p>
    <w:p w14:paraId="6B795713" w14:textId="77777777" w:rsidR="00F6079E" w:rsidRPr="00F6079E" w:rsidRDefault="00F6079E" w:rsidP="00F6079E">
      <w:pPr>
        <w:rPr>
          <w:color w:val="000000" w:themeColor="text1"/>
        </w:rPr>
      </w:pPr>
    </w:p>
    <w:p w14:paraId="2E1E053B" w14:textId="2A8621C3" w:rsidR="00804792" w:rsidRDefault="00804792" w:rsidP="00804792">
      <w:pPr>
        <w:numPr>
          <w:ilvl w:val="0"/>
          <w:numId w:val="3"/>
        </w:numPr>
        <w:rPr>
          <w:color w:val="000000" w:themeColor="text1"/>
        </w:rPr>
      </w:pPr>
      <w:r w:rsidRPr="00F6079E">
        <w:rPr>
          <w:color w:val="000000" w:themeColor="text1"/>
        </w:rPr>
        <w:t xml:space="preserve">S. </w:t>
      </w:r>
      <w:proofErr w:type="spellStart"/>
      <w:r w:rsidRPr="00F6079E">
        <w:rPr>
          <w:color w:val="000000" w:themeColor="text1"/>
        </w:rPr>
        <w:t>Stoynev</w:t>
      </w:r>
      <w:proofErr w:type="spellEnd"/>
      <w:r w:rsidRPr="00F6079E">
        <w:rPr>
          <w:color w:val="000000" w:themeColor="text1"/>
        </w:rPr>
        <w:t xml:space="preserve">, K. Riemer. A. V. </w:t>
      </w:r>
      <w:proofErr w:type="spellStart"/>
      <w:r w:rsidRPr="00F6079E">
        <w:rPr>
          <w:color w:val="000000" w:themeColor="text1"/>
        </w:rPr>
        <w:t>Zlobin</w:t>
      </w:r>
      <w:proofErr w:type="spellEnd"/>
      <w:r w:rsidRPr="00F6079E">
        <w:rPr>
          <w:color w:val="000000" w:themeColor="text1"/>
        </w:rPr>
        <w:t>, “Quench Training Analysis of Nb3Sn Accelerator Magnets”, ISBN 978-3-95450-180-9 Proceedings of NAPAC2016, Chicago, IL, USA MOPOB40, p. 155</w:t>
      </w:r>
    </w:p>
    <w:p w14:paraId="76C9FAEC" w14:textId="77777777" w:rsidR="00F6079E" w:rsidRPr="00F6079E" w:rsidRDefault="00F6079E" w:rsidP="00F6079E">
      <w:pPr>
        <w:rPr>
          <w:color w:val="000000" w:themeColor="text1"/>
        </w:rPr>
      </w:pPr>
    </w:p>
    <w:p w14:paraId="419ECA57" w14:textId="0EAFBEDB" w:rsidR="00804792" w:rsidRDefault="00804792" w:rsidP="00804792">
      <w:pPr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</w:rPr>
      </w:pPr>
      <w:r w:rsidRPr="00F6079E">
        <w:rPr>
          <w:color w:val="000000" w:themeColor="text1"/>
        </w:rPr>
        <w:t xml:space="preserve">Igor </w:t>
      </w:r>
      <w:proofErr w:type="spellStart"/>
      <w:r w:rsidRPr="00F6079E">
        <w:rPr>
          <w:color w:val="000000" w:themeColor="text1"/>
        </w:rPr>
        <w:t>Novitski</w:t>
      </w:r>
      <w:proofErr w:type="spellEnd"/>
      <w:r w:rsidRPr="00F6079E">
        <w:rPr>
          <w:color w:val="000000" w:themeColor="text1"/>
        </w:rPr>
        <w:t xml:space="preserve">, Justin Carmichael, Vadim V. </w:t>
      </w:r>
      <w:proofErr w:type="spellStart"/>
      <w:r w:rsidRPr="00F6079E">
        <w:rPr>
          <w:color w:val="000000" w:themeColor="text1"/>
        </w:rPr>
        <w:t>Kashikhin</w:t>
      </w:r>
      <w:proofErr w:type="spellEnd"/>
      <w:r w:rsidRPr="00F6079E">
        <w:rPr>
          <w:color w:val="000000" w:themeColor="text1"/>
        </w:rPr>
        <w:t xml:space="preserve">, and Alexander V. </w:t>
      </w:r>
      <w:proofErr w:type="spellStart"/>
      <w:r w:rsidRPr="00F6079E">
        <w:rPr>
          <w:color w:val="000000" w:themeColor="text1"/>
        </w:rPr>
        <w:t>Zlobin</w:t>
      </w:r>
      <w:proofErr w:type="spellEnd"/>
      <w:r w:rsidRPr="00F6079E">
        <w:rPr>
          <w:color w:val="000000" w:themeColor="text1"/>
        </w:rPr>
        <w:t>, “High-Field Nb</w:t>
      </w:r>
      <w:r w:rsidRPr="00F6079E">
        <w:rPr>
          <w:color w:val="000000" w:themeColor="text1"/>
          <w:vertAlign w:val="subscript"/>
        </w:rPr>
        <w:t>3</w:t>
      </w:r>
      <w:r w:rsidRPr="00F6079E">
        <w:rPr>
          <w:color w:val="000000" w:themeColor="text1"/>
        </w:rPr>
        <w:t>Sn Cos-theta Dipole with Stress Management,” FERMILAB-CONF-17-340-TD</w:t>
      </w:r>
    </w:p>
    <w:p w14:paraId="073991B5" w14:textId="77777777" w:rsidR="00F6079E" w:rsidRPr="00F6079E" w:rsidRDefault="00F6079E" w:rsidP="00F6079E">
      <w:pPr>
        <w:autoSpaceDE w:val="0"/>
        <w:autoSpaceDN w:val="0"/>
        <w:adjustRightInd w:val="0"/>
        <w:rPr>
          <w:color w:val="000000" w:themeColor="text1"/>
        </w:rPr>
      </w:pPr>
    </w:p>
    <w:p w14:paraId="78B458DB" w14:textId="520EBBF2" w:rsidR="00BF79F5" w:rsidRPr="00F6079E" w:rsidRDefault="00BF79F5" w:rsidP="00BF79F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F6079E">
        <w:rPr>
          <w:color w:val="000000" w:themeColor="text1"/>
        </w:rPr>
        <w:t xml:space="preserve">V.V. </w:t>
      </w:r>
      <w:proofErr w:type="spellStart"/>
      <w:r w:rsidRPr="00F6079E">
        <w:rPr>
          <w:color w:val="000000" w:themeColor="text1"/>
        </w:rPr>
        <w:t>Kashikhin</w:t>
      </w:r>
      <w:proofErr w:type="spellEnd"/>
      <w:r w:rsidRPr="00F6079E">
        <w:rPr>
          <w:color w:val="000000" w:themeColor="text1"/>
        </w:rPr>
        <w:t xml:space="preserve">, I. </w:t>
      </w:r>
      <w:proofErr w:type="spellStart"/>
      <w:r w:rsidRPr="00F6079E">
        <w:rPr>
          <w:color w:val="000000" w:themeColor="text1"/>
        </w:rPr>
        <w:t>Novitski</w:t>
      </w:r>
      <w:proofErr w:type="spellEnd"/>
      <w:r w:rsidRPr="00F6079E">
        <w:rPr>
          <w:color w:val="000000" w:themeColor="text1"/>
        </w:rPr>
        <w:t xml:space="preserve">, A.V. </w:t>
      </w:r>
      <w:proofErr w:type="spellStart"/>
      <w:r w:rsidRPr="00F6079E">
        <w:rPr>
          <w:color w:val="000000" w:themeColor="text1"/>
        </w:rPr>
        <w:t>Zlobin</w:t>
      </w:r>
      <w:proofErr w:type="spellEnd"/>
      <w:r w:rsidRPr="00F6079E">
        <w:rPr>
          <w:color w:val="000000" w:themeColor="text1"/>
        </w:rPr>
        <w:t xml:space="preserve">, “Design studies and optimization of a high-field dipole for a future Very High Energy </w:t>
      </w:r>
      <w:proofErr w:type="gramStart"/>
      <w:r w:rsidRPr="00F6079E">
        <w:rPr>
          <w:color w:val="000000" w:themeColor="text1"/>
        </w:rPr>
        <w:t>pp</w:t>
      </w:r>
      <w:proofErr w:type="gramEnd"/>
      <w:r w:rsidRPr="00F6079E">
        <w:rPr>
          <w:color w:val="000000" w:themeColor="text1"/>
        </w:rPr>
        <w:t xml:space="preserve"> Collider”, Proceedings of IPAC2017, Copenhagen, Denmark WEPVA140, p.3597</w:t>
      </w:r>
    </w:p>
    <w:p w14:paraId="5C8D1982" w14:textId="38CA4FE3" w:rsidR="00804792" w:rsidRDefault="00804792" w:rsidP="00804792">
      <w:pPr>
        <w:numPr>
          <w:ilvl w:val="0"/>
          <w:numId w:val="3"/>
        </w:numPr>
        <w:rPr>
          <w:color w:val="000000" w:themeColor="text1"/>
        </w:rPr>
      </w:pPr>
      <w:r w:rsidRPr="00F6079E">
        <w:rPr>
          <w:color w:val="000000" w:themeColor="text1"/>
        </w:rPr>
        <w:t xml:space="preserve">A.V. </w:t>
      </w:r>
      <w:proofErr w:type="spellStart"/>
      <w:r w:rsidRPr="00F6079E">
        <w:rPr>
          <w:color w:val="000000" w:themeColor="text1"/>
        </w:rPr>
        <w:t>Zlobin</w:t>
      </w:r>
      <w:proofErr w:type="spellEnd"/>
      <w:r w:rsidRPr="00F6079E">
        <w:rPr>
          <w:color w:val="000000" w:themeColor="text1"/>
        </w:rPr>
        <w:t xml:space="preserve">, V.V. </w:t>
      </w:r>
      <w:proofErr w:type="spellStart"/>
      <w:r w:rsidRPr="00F6079E">
        <w:rPr>
          <w:color w:val="000000" w:themeColor="text1"/>
        </w:rPr>
        <w:t>Kashikhin</w:t>
      </w:r>
      <w:proofErr w:type="spellEnd"/>
      <w:r w:rsidRPr="00F6079E">
        <w:rPr>
          <w:color w:val="000000" w:themeColor="text1"/>
        </w:rPr>
        <w:t xml:space="preserve">, I. </w:t>
      </w:r>
      <w:proofErr w:type="spellStart"/>
      <w:r w:rsidRPr="00F6079E">
        <w:rPr>
          <w:color w:val="000000" w:themeColor="text1"/>
        </w:rPr>
        <w:t>Novitski</w:t>
      </w:r>
      <w:proofErr w:type="spellEnd"/>
      <w:r w:rsidRPr="00F6079E">
        <w:rPr>
          <w:color w:val="000000" w:themeColor="text1"/>
        </w:rPr>
        <w:t>, “Large-aperture high-field Nb</w:t>
      </w:r>
      <w:r w:rsidRPr="00F6079E">
        <w:rPr>
          <w:color w:val="000000" w:themeColor="text1"/>
          <w:vertAlign w:val="subscript"/>
        </w:rPr>
        <w:t>3</w:t>
      </w:r>
      <w:r w:rsidRPr="00F6079E">
        <w:rPr>
          <w:color w:val="000000" w:themeColor="text1"/>
        </w:rPr>
        <w:t>Sn dipole magnets,” Proc. of IPAC2018, WEPML026, p.2738.</w:t>
      </w:r>
    </w:p>
    <w:p w14:paraId="44678B03" w14:textId="77777777" w:rsidR="00F6079E" w:rsidRPr="00F6079E" w:rsidRDefault="00F6079E" w:rsidP="00F6079E">
      <w:pPr>
        <w:ind w:left="360"/>
        <w:rPr>
          <w:color w:val="000000" w:themeColor="text1"/>
        </w:rPr>
      </w:pPr>
    </w:p>
    <w:p w14:paraId="2C187648" w14:textId="534CB9DF" w:rsidR="00804792" w:rsidRDefault="00804792" w:rsidP="00804792">
      <w:pPr>
        <w:numPr>
          <w:ilvl w:val="0"/>
          <w:numId w:val="3"/>
        </w:numPr>
        <w:rPr>
          <w:color w:val="000000" w:themeColor="text1"/>
        </w:rPr>
      </w:pPr>
      <w:r w:rsidRPr="00F6079E">
        <w:rPr>
          <w:color w:val="000000" w:themeColor="text1"/>
        </w:rPr>
        <w:t xml:space="preserve"> A.V. </w:t>
      </w:r>
      <w:proofErr w:type="spellStart"/>
      <w:r w:rsidRPr="00F6079E">
        <w:rPr>
          <w:color w:val="000000" w:themeColor="text1"/>
        </w:rPr>
        <w:t>Zlobin</w:t>
      </w:r>
      <w:proofErr w:type="spellEnd"/>
      <w:r w:rsidRPr="00F6079E">
        <w:rPr>
          <w:color w:val="000000" w:themeColor="text1"/>
        </w:rPr>
        <w:t xml:space="preserve">, J. Carmichael, V.V. </w:t>
      </w:r>
      <w:proofErr w:type="spellStart"/>
      <w:r w:rsidRPr="00F6079E">
        <w:rPr>
          <w:color w:val="000000" w:themeColor="text1"/>
        </w:rPr>
        <w:t>Kashikhin</w:t>
      </w:r>
      <w:proofErr w:type="spellEnd"/>
      <w:r w:rsidRPr="00F6079E">
        <w:rPr>
          <w:color w:val="000000" w:themeColor="text1"/>
        </w:rPr>
        <w:t xml:space="preserve">, I. </w:t>
      </w:r>
      <w:proofErr w:type="spellStart"/>
      <w:r w:rsidRPr="00F6079E">
        <w:rPr>
          <w:color w:val="000000" w:themeColor="text1"/>
        </w:rPr>
        <w:t>Novitski</w:t>
      </w:r>
      <w:proofErr w:type="spellEnd"/>
      <w:r w:rsidRPr="00F6079E">
        <w:rPr>
          <w:color w:val="000000" w:themeColor="text1"/>
        </w:rPr>
        <w:t>, “Conceptual design of a 17 T Nb</w:t>
      </w:r>
      <w:r w:rsidRPr="00F6079E">
        <w:rPr>
          <w:color w:val="000000" w:themeColor="text1"/>
          <w:vertAlign w:val="subscript"/>
        </w:rPr>
        <w:t>3</w:t>
      </w:r>
      <w:r w:rsidRPr="00F6079E">
        <w:rPr>
          <w:color w:val="000000" w:themeColor="text1"/>
        </w:rPr>
        <w:t>Sn accelerator dipole magnet,” Proc. of IPAC2018, WEPML027, p.2742.</w:t>
      </w:r>
    </w:p>
    <w:p w14:paraId="41837A4D" w14:textId="77777777" w:rsidR="00F6079E" w:rsidRPr="00F6079E" w:rsidRDefault="00F6079E" w:rsidP="00F6079E">
      <w:pPr>
        <w:rPr>
          <w:color w:val="000000" w:themeColor="text1"/>
        </w:rPr>
      </w:pPr>
    </w:p>
    <w:p w14:paraId="361E9AD0" w14:textId="1851A662" w:rsidR="00804792" w:rsidRDefault="00804792" w:rsidP="00804792">
      <w:pPr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</w:rPr>
      </w:pPr>
      <w:r w:rsidRPr="00F6079E">
        <w:rPr>
          <w:color w:val="000000" w:themeColor="text1"/>
        </w:rPr>
        <w:t xml:space="preserve">G. </w:t>
      </w:r>
      <w:proofErr w:type="spellStart"/>
      <w:r w:rsidRPr="00F6079E">
        <w:rPr>
          <w:color w:val="000000" w:themeColor="text1"/>
        </w:rPr>
        <w:t>Velev</w:t>
      </w:r>
      <w:proofErr w:type="spellEnd"/>
      <w:r w:rsidRPr="00F6079E">
        <w:rPr>
          <w:color w:val="000000" w:themeColor="text1"/>
        </w:rPr>
        <w:t xml:space="preserve">, G. Ambrosio, E. </w:t>
      </w:r>
      <w:proofErr w:type="spellStart"/>
      <w:r w:rsidRPr="00F6079E">
        <w:rPr>
          <w:color w:val="000000" w:themeColor="text1"/>
        </w:rPr>
        <w:t>Barzi</w:t>
      </w:r>
      <w:proofErr w:type="spellEnd"/>
      <w:r w:rsidRPr="00F6079E">
        <w:rPr>
          <w:color w:val="000000" w:themeColor="text1"/>
        </w:rPr>
        <w:t xml:space="preserve">, V. V. </w:t>
      </w:r>
      <w:proofErr w:type="spellStart"/>
      <w:r w:rsidRPr="00F6079E">
        <w:rPr>
          <w:color w:val="000000" w:themeColor="text1"/>
        </w:rPr>
        <w:t>Kashikhin</w:t>
      </w:r>
      <w:proofErr w:type="spellEnd"/>
      <w:r w:rsidRPr="00F6079E">
        <w:rPr>
          <w:color w:val="000000" w:themeColor="text1"/>
        </w:rPr>
        <w:t xml:space="preserve">, S. </w:t>
      </w:r>
      <w:proofErr w:type="spellStart"/>
      <w:r w:rsidRPr="00F6079E">
        <w:rPr>
          <w:color w:val="000000" w:themeColor="text1"/>
        </w:rPr>
        <w:t>Krave</w:t>
      </w:r>
      <w:proofErr w:type="spellEnd"/>
      <w:r w:rsidRPr="00F6079E">
        <w:rPr>
          <w:color w:val="000000" w:themeColor="text1"/>
        </w:rPr>
        <w:t xml:space="preserve">, V. Lombardo, I. </w:t>
      </w:r>
      <w:proofErr w:type="spellStart"/>
      <w:r w:rsidRPr="00F6079E">
        <w:rPr>
          <w:color w:val="000000" w:themeColor="text1"/>
        </w:rPr>
        <w:t>Novitski</w:t>
      </w:r>
      <w:proofErr w:type="spellEnd"/>
      <w:r w:rsidRPr="00F6079E">
        <w:rPr>
          <w:color w:val="000000" w:themeColor="text1"/>
        </w:rPr>
        <w:t xml:space="preserve">, S. </w:t>
      </w:r>
      <w:proofErr w:type="spellStart"/>
      <w:r w:rsidRPr="00F6079E">
        <w:rPr>
          <w:color w:val="000000" w:themeColor="text1"/>
        </w:rPr>
        <w:t>Stoynev</w:t>
      </w:r>
      <w:proofErr w:type="spellEnd"/>
      <w:r w:rsidRPr="00F6079E">
        <w:rPr>
          <w:color w:val="000000" w:themeColor="text1"/>
        </w:rPr>
        <w:t xml:space="preserve">, D. </w:t>
      </w:r>
      <w:proofErr w:type="spellStart"/>
      <w:r w:rsidRPr="00F6079E">
        <w:rPr>
          <w:color w:val="000000" w:themeColor="text1"/>
        </w:rPr>
        <w:t>Turrioni</w:t>
      </w:r>
      <w:proofErr w:type="spellEnd"/>
      <w:r w:rsidRPr="00F6079E">
        <w:rPr>
          <w:color w:val="000000" w:themeColor="text1"/>
        </w:rPr>
        <w:t xml:space="preserve">, X. Xu, A. V. </w:t>
      </w:r>
      <w:proofErr w:type="spellStart"/>
      <w:r w:rsidRPr="00F6079E">
        <w:rPr>
          <w:color w:val="000000" w:themeColor="text1"/>
        </w:rPr>
        <w:t>Zlobin</w:t>
      </w:r>
      <w:proofErr w:type="spellEnd"/>
      <w:r w:rsidRPr="00F6079E">
        <w:rPr>
          <w:color w:val="000000" w:themeColor="text1"/>
        </w:rPr>
        <w:t>, “Fermilab superconducting Nb</w:t>
      </w:r>
      <w:r w:rsidRPr="00F6079E">
        <w:rPr>
          <w:color w:val="000000" w:themeColor="text1"/>
          <w:vertAlign w:val="subscript"/>
        </w:rPr>
        <w:t>3</w:t>
      </w:r>
      <w:r w:rsidRPr="00F6079E">
        <w:rPr>
          <w:color w:val="000000" w:themeColor="text1"/>
        </w:rPr>
        <w:t>Sn high field magnet R&amp;D program,” Proceedings of IPAC2019, Melbourne, Australia, May 2019, p.3597</w:t>
      </w:r>
    </w:p>
    <w:p w14:paraId="0F68CE27" w14:textId="77777777" w:rsidR="00F6079E" w:rsidRPr="00F6079E" w:rsidRDefault="00F6079E" w:rsidP="00F6079E">
      <w:pPr>
        <w:autoSpaceDE w:val="0"/>
        <w:autoSpaceDN w:val="0"/>
        <w:adjustRightInd w:val="0"/>
        <w:rPr>
          <w:color w:val="000000" w:themeColor="text1"/>
        </w:rPr>
      </w:pPr>
    </w:p>
    <w:p w14:paraId="109CAF2D" w14:textId="5E67D727" w:rsidR="00804792" w:rsidRDefault="00804792" w:rsidP="0042290C">
      <w:pPr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</w:rPr>
      </w:pPr>
      <w:r w:rsidRPr="00F6079E">
        <w:rPr>
          <w:color w:val="000000" w:themeColor="text1"/>
        </w:rPr>
        <w:t xml:space="preserve">V. V. </w:t>
      </w:r>
      <w:proofErr w:type="spellStart"/>
      <w:r w:rsidRPr="00F6079E">
        <w:rPr>
          <w:color w:val="000000" w:themeColor="text1"/>
        </w:rPr>
        <w:t>Kashikhin</w:t>
      </w:r>
      <w:proofErr w:type="spellEnd"/>
      <w:proofErr w:type="gramStart"/>
      <w:r w:rsidRPr="00F6079E">
        <w:rPr>
          <w:color w:val="000000" w:themeColor="text1"/>
        </w:rPr>
        <w:t>† ,</w:t>
      </w:r>
      <w:proofErr w:type="gramEnd"/>
      <w:r w:rsidRPr="00F6079E">
        <w:rPr>
          <w:color w:val="000000" w:themeColor="text1"/>
        </w:rPr>
        <w:t xml:space="preserve"> V. Lombardo, G. </w:t>
      </w:r>
      <w:proofErr w:type="spellStart"/>
      <w:r w:rsidRPr="00F6079E">
        <w:rPr>
          <w:color w:val="000000" w:themeColor="text1"/>
        </w:rPr>
        <w:t>Velev</w:t>
      </w:r>
      <w:proofErr w:type="spellEnd"/>
      <w:r w:rsidRPr="00F6079E">
        <w:rPr>
          <w:color w:val="000000" w:themeColor="text1"/>
        </w:rPr>
        <w:t>,</w:t>
      </w:r>
      <w:r w:rsidR="00BF79F5" w:rsidRPr="00F6079E">
        <w:rPr>
          <w:color w:val="000000" w:themeColor="text1"/>
        </w:rPr>
        <w:t xml:space="preserve"> </w:t>
      </w:r>
      <w:r w:rsidRPr="00F6079E">
        <w:rPr>
          <w:color w:val="000000" w:themeColor="text1"/>
        </w:rPr>
        <w:t>”Magnet design optimization for</w:t>
      </w:r>
      <w:r w:rsidR="0042290C" w:rsidRPr="00F6079E">
        <w:rPr>
          <w:color w:val="000000" w:themeColor="text1"/>
        </w:rPr>
        <w:t xml:space="preserve"> </w:t>
      </w:r>
      <w:r w:rsidRPr="00F6079E">
        <w:rPr>
          <w:color w:val="000000" w:themeColor="text1"/>
        </w:rPr>
        <w:t xml:space="preserve">Future hadron colliders,” </w:t>
      </w:r>
      <w:r w:rsidR="0042290C" w:rsidRPr="00F6079E">
        <w:rPr>
          <w:color w:val="000000" w:themeColor="text1"/>
        </w:rPr>
        <w:t>Proc. of IPAC2019, Melbourne, Australia, May 2019, p.4307</w:t>
      </w:r>
    </w:p>
    <w:p w14:paraId="50B5DFAA" w14:textId="77777777" w:rsidR="00F6079E" w:rsidRPr="00F6079E" w:rsidRDefault="00F6079E" w:rsidP="00F6079E">
      <w:pPr>
        <w:autoSpaceDE w:val="0"/>
        <w:autoSpaceDN w:val="0"/>
        <w:adjustRightInd w:val="0"/>
        <w:rPr>
          <w:color w:val="000000" w:themeColor="text1"/>
        </w:rPr>
      </w:pPr>
    </w:p>
    <w:p w14:paraId="52D30FAC" w14:textId="2DE7FC39" w:rsidR="00804792" w:rsidRDefault="00804792" w:rsidP="00804792">
      <w:pPr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</w:rPr>
      </w:pPr>
      <w:r w:rsidRPr="00F6079E">
        <w:rPr>
          <w:color w:val="000000" w:themeColor="text1"/>
        </w:rPr>
        <w:t xml:space="preserve">A.V. </w:t>
      </w:r>
      <w:proofErr w:type="spellStart"/>
      <w:r w:rsidRPr="00F6079E">
        <w:rPr>
          <w:color w:val="000000" w:themeColor="text1"/>
        </w:rPr>
        <w:t>Zlobin</w:t>
      </w:r>
      <w:proofErr w:type="spellEnd"/>
      <w:r w:rsidRPr="00F6079E">
        <w:rPr>
          <w:color w:val="000000" w:themeColor="text1"/>
        </w:rPr>
        <w:t xml:space="preserve">, I. </w:t>
      </w:r>
      <w:proofErr w:type="spellStart"/>
      <w:r w:rsidRPr="00F6079E">
        <w:rPr>
          <w:color w:val="000000" w:themeColor="text1"/>
        </w:rPr>
        <w:t>Novitski</w:t>
      </w:r>
      <w:proofErr w:type="spellEnd"/>
      <w:r w:rsidRPr="00F6079E">
        <w:rPr>
          <w:color w:val="000000" w:themeColor="text1"/>
        </w:rPr>
        <w:t xml:space="preserve">, E. </w:t>
      </w:r>
      <w:proofErr w:type="spellStart"/>
      <w:r w:rsidRPr="00F6079E">
        <w:rPr>
          <w:color w:val="000000" w:themeColor="text1"/>
        </w:rPr>
        <w:t>Barzi</w:t>
      </w:r>
      <w:proofErr w:type="spellEnd"/>
      <w:r w:rsidRPr="00F6079E">
        <w:rPr>
          <w:color w:val="000000" w:themeColor="text1"/>
        </w:rPr>
        <w:t xml:space="preserve">, J. Carmichael, G. </w:t>
      </w:r>
      <w:proofErr w:type="spellStart"/>
      <w:r w:rsidRPr="00F6079E">
        <w:rPr>
          <w:color w:val="000000" w:themeColor="text1"/>
        </w:rPr>
        <w:t>Chlachidze</w:t>
      </w:r>
      <w:proofErr w:type="spellEnd"/>
      <w:r w:rsidRPr="00F6079E">
        <w:rPr>
          <w:color w:val="000000" w:themeColor="text1"/>
        </w:rPr>
        <w:t xml:space="preserve">, J. DiMarco, V.V. </w:t>
      </w:r>
      <w:proofErr w:type="spellStart"/>
      <w:r w:rsidRPr="00F6079E">
        <w:rPr>
          <w:color w:val="000000" w:themeColor="text1"/>
        </w:rPr>
        <w:t>Kashikhin</w:t>
      </w:r>
      <w:proofErr w:type="spellEnd"/>
      <w:r w:rsidRPr="00F6079E">
        <w:rPr>
          <w:color w:val="000000" w:themeColor="text1"/>
        </w:rPr>
        <w:t xml:space="preserve">, S. </w:t>
      </w:r>
      <w:proofErr w:type="spellStart"/>
      <w:r w:rsidRPr="00F6079E">
        <w:rPr>
          <w:color w:val="000000" w:themeColor="text1"/>
        </w:rPr>
        <w:t>Krave</w:t>
      </w:r>
      <w:proofErr w:type="spellEnd"/>
      <w:r w:rsidRPr="00F6079E">
        <w:rPr>
          <w:color w:val="000000" w:themeColor="text1"/>
        </w:rPr>
        <w:t xml:space="preserve">, C. Orozco, S. </w:t>
      </w:r>
      <w:proofErr w:type="spellStart"/>
      <w:r w:rsidRPr="00F6079E">
        <w:rPr>
          <w:color w:val="000000" w:themeColor="text1"/>
        </w:rPr>
        <w:t>Stoynev</w:t>
      </w:r>
      <w:proofErr w:type="spellEnd"/>
      <w:r w:rsidRPr="00F6079E">
        <w:rPr>
          <w:color w:val="000000" w:themeColor="text1"/>
        </w:rPr>
        <w:t xml:space="preserve">, T. Strauss, M. Tartaglia, D. </w:t>
      </w:r>
      <w:proofErr w:type="spellStart"/>
      <w:r w:rsidRPr="00F6079E">
        <w:rPr>
          <w:color w:val="000000" w:themeColor="text1"/>
        </w:rPr>
        <w:t>Turrioni</w:t>
      </w:r>
      <w:proofErr w:type="spellEnd"/>
      <w:r w:rsidRPr="00F6079E">
        <w:rPr>
          <w:color w:val="000000" w:themeColor="text1"/>
        </w:rPr>
        <w:t xml:space="preserve">, “Quench performance and </w:t>
      </w:r>
      <w:r w:rsidRPr="00F6079E">
        <w:rPr>
          <w:color w:val="000000" w:themeColor="text1"/>
        </w:rPr>
        <w:lastRenderedPageBreak/>
        <w:t>field quality of the 15 T Nb</w:t>
      </w:r>
      <w:r w:rsidRPr="00F6079E">
        <w:rPr>
          <w:color w:val="000000" w:themeColor="text1"/>
          <w:vertAlign w:val="subscript"/>
        </w:rPr>
        <w:t>3</w:t>
      </w:r>
      <w:r w:rsidRPr="00F6079E">
        <w:rPr>
          <w:color w:val="000000" w:themeColor="text1"/>
        </w:rPr>
        <w:t>Sn dipole demonstrator MDPCT1 in the first test run”, Proc. of NAPAC2019, September 2019.  MOPLO20</w:t>
      </w:r>
    </w:p>
    <w:p w14:paraId="37C3CF47" w14:textId="77777777" w:rsidR="00F6079E" w:rsidRPr="00F6079E" w:rsidRDefault="00F6079E" w:rsidP="00F6079E">
      <w:pPr>
        <w:autoSpaceDE w:val="0"/>
        <w:autoSpaceDN w:val="0"/>
        <w:adjustRightInd w:val="0"/>
        <w:rPr>
          <w:color w:val="000000" w:themeColor="text1"/>
        </w:rPr>
      </w:pPr>
    </w:p>
    <w:p w14:paraId="3DCAF2E9" w14:textId="37E96A38" w:rsidR="00804792" w:rsidRPr="00F6079E" w:rsidRDefault="00804792" w:rsidP="00804792">
      <w:pPr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</w:rPr>
      </w:pPr>
      <w:r w:rsidRPr="00F6079E">
        <w:rPr>
          <w:color w:val="000000" w:themeColor="text1"/>
        </w:rPr>
        <w:t xml:space="preserve">I. </w:t>
      </w:r>
      <w:proofErr w:type="spellStart"/>
      <w:r w:rsidRPr="00F6079E">
        <w:rPr>
          <w:color w:val="000000" w:themeColor="text1"/>
        </w:rPr>
        <w:t>Novitski</w:t>
      </w:r>
      <w:proofErr w:type="spellEnd"/>
      <w:r w:rsidRPr="00F6079E">
        <w:rPr>
          <w:color w:val="000000" w:themeColor="text1"/>
        </w:rPr>
        <w:t xml:space="preserve">, J. Coghill, T. Beale, J. Bergeron, R. Davidoff, B. </w:t>
      </w:r>
      <w:proofErr w:type="spellStart"/>
      <w:r w:rsidRPr="00F6079E">
        <w:rPr>
          <w:color w:val="000000" w:themeColor="text1"/>
        </w:rPr>
        <w:t>Oshinowo</w:t>
      </w:r>
      <w:proofErr w:type="spellEnd"/>
      <w:r w:rsidRPr="00F6079E">
        <w:rPr>
          <w:color w:val="000000" w:themeColor="text1"/>
        </w:rPr>
        <w:t xml:space="preserve">, S. </w:t>
      </w:r>
      <w:proofErr w:type="spellStart"/>
      <w:r w:rsidRPr="00F6079E">
        <w:rPr>
          <w:color w:val="000000" w:themeColor="text1"/>
        </w:rPr>
        <w:t>Raje</w:t>
      </w:r>
      <w:proofErr w:type="spellEnd"/>
      <w:r w:rsidRPr="00F6079E">
        <w:rPr>
          <w:color w:val="000000" w:themeColor="text1"/>
        </w:rPr>
        <w:t xml:space="preserve">, D. Swanson, C. Wilson, A.V. </w:t>
      </w:r>
      <w:proofErr w:type="spellStart"/>
      <w:r w:rsidRPr="00F6079E">
        <w:rPr>
          <w:color w:val="000000" w:themeColor="text1"/>
        </w:rPr>
        <w:t>Zlobin</w:t>
      </w:r>
      <w:proofErr w:type="spellEnd"/>
      <w:r w:rsidRPr="00F6079E">
        <w:rPr>
          <w:color w:val="000000" w:themeColor="text1"/>
        </w:rPr>
        <w:t xml:space="preserve">, “Using Additive Manufacturing technologies in high-field accelerator magnet coils,” CEC-ICMC’2021, Japan, July 2021, IOP Conference Series: Materials Science and Engineering, v.??, </w:t>
      </w:r>
      <w:proofErr w:type="gramStart"/>
      <w:r w:rsidRPr="00F6079E">
        <w:rPr>
          <w:color w:val="000000" w:themeColor="text1"/>
        </w:rPr>
        <w:t>issue ?</w:t>
      </w:r>
      <w:proofErr w:type="gramEnd"/>
      <w:r w:rsidRPr="00F6079E">
        <w:rPr>
          <w:color w:val="000000" w:themeColor="text1"/>
        </w:rPr>
        <w:t>, p.?, 2022 (invited talk, submitted for publication)</w:t>
      </w:r>
    </w:p>
    <w:p w14:paraId="3C3947FC" w14:textId="77777777" w:rsidR="00DB18DA" w:rsidRPr="00F6079E" w:rsidRDefault="00DB18DA" w:rsidP="000E6AA1">
      <w:pPr>
        <w:rPr>
          <w:color w:val="000000" w:themeColor="text1"/>
          <w:sz w:val="22"/>
          <w:szCs w:val="22"/>
        </w:rPr>
      </w:pPr>
    </w:p>
    <w:sectPr w:rsidR="00DB18DA" w:rsidRPr="00F60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EDC"/>
    <w:multiLevelType w:val="hybridMultilevel"/>
    <w:tmpl w:val="5F8C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C6B9D"/>
    <w:multiLevelType w:val="hybridMultilevel"/>
    <w:tmpl w:val="F6D01C52"/>
    <w:lvl w:ilvl="0" w:tplc="FE385030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2764846"/>
    <w:multiLevelType w:val="singleLevel"/>
    <w:tmpl w:val="D466C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</w:abstractNum>
  <w:abstractNum w:abstractNumId="3" w15:restartNumberingAfterBreak="0">
    <w:nsid w:val="6BEA4698"/>
    <w:multiLevelType w:val="hybridMultilevel"/>
    <w:tmpl w:val="D1146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08D3"/>
    <w:multiLevelType w:val="hybridMultilevel"/>
    <w:tmpl w:val="F6D01C52"/>
    <w:lvl w:ilvl="0" w:tplc="FE385030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6D"/>
    <w:rsid w:val="0002146D"/>
    <w:rsid w:val="00082C78"/>
    <w:rsid w:val="000E6AA1"/>
    <w:rsid w:val="001779B7"/>
    <w:rsid w:val="001E6B4D"/>
    <w:rsid w:val="0029428C"/>
    <w:rsid w:val="00325EEF"/>
    <w:rsid w:val="0042290C"/>
    <w:rsid w:val="005251AC"/>
    <w:rsid w:val="007417FE"/>
    <w:rsid w:val="00804792"/>
    <w:rsid w:val="00833450"/>
    <w:rsid w:val="008853A8"/>
    <w:rsid w:val="0089058F"/>
    <w:rsid w:val="0093204B"/>
    <w:rsid w:val="009E0EBA"/>
    <w:rsid w:val="00A42E41"/>
    <w:rsid w:val="00BC7989"/>
    <w:rsid w:val="00BF79F5"/>
    <w:rsid w:val="00C36F87"/>
    <w:rsid w:val="00C83D84"/>
    <w:rsid w:val="00DB18DA"/>
    <w:rsid w:val="00E339C1"/>
    <w:rsid w:val="00E574E8"/>
    <w:rsid w:val="00E60AA9"/>
    <w:rsid w:val="00F6079E"/>
    <w:rsid w:val="00F74A74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E90D2"/>
  <w15:docId w15:val="{706EC4A4-C3C7-C840-94A3-EF41BF35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0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l-left-margin">
    <w:name w:val="csl-left-margin"/>
    <w:basedOn w:val="DefaultParagraphFont"/>
    <w:rsid w:val="0002146D"/>
  </w:style>
  <w:style w:type="character" w:customStyle="1" w:styleId="csl-right-inline">
    <w:name w:val="csl-right-inline"/>
    <w:basedOn w:val="DefaultParagraphFont"/>
    <w:rsid w:val="0002146D"/>
  </w:style>
  <w:style w:type="paragraph" w:styleId="ListParagraph">
    <w:name w:val="List Paragraph"/>
    <w:basedOn w:val="Normal"/>
    <w:uiPriority w:val="34"/>
    <w:qFormat/>
    <w:rsid w:val="000214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20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RBody">
    <w:name w:val="ARBody"/>
    <w:rsid w:val="001779B7"/>
    <w:rPr>
      <w:rFonts w:ascii="Palatino" w:eastAsia="Times New Roman" w:hAnsi="Palatino" w:cs="Times New Roman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079E"/>
  </w:style>
  <w:style w:type="character" w:styleId="Hyperlink">
    <w:name w:val="Hyperlink"/>
    <w:basedOn w:val="DefaultParagraphFont"/>
    <w:uiPriority w:val="99"/>
    <w:unhideWhenUsed/>
    <w:rsid w:val="00C83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D8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33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334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tJx9OD8AAAAJ&amp;sortby=pubdate&amp;citation_for_view=tJx9OD8AAAAJ:_Qo2XoVZTnwC" TargetMode="External"/><Relationship Id="rId13" Type="http://schemas.openxmlformats.org/officeDocument/2006/relationships/hyperlink" Target="https://scholar.google.com/citations?view_op=view_citation&amp;hl=en&amp;user=tJx9OD8AAAAJ&amp;sortby=pubdate&amp;citation_for_view=tJx9OD8AAAAJ:3fE2CSJIrl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opscience.iop.org/issue/0953-2048/33/10" TargetMode="External"/><Relationship Id="rId12" Type="http://schemas.openxmlformats.org/officeDocument/2006/relationships/hyperlink" Target="https://scholar.google.com/citations?view_op=view_citation&amp;hl=en&amp;user=tJx9OD8AAAAJ&amp;sortby=pubdate&amp;citation_for_view=tJx9OD8AAAAJ:hC7cP41nSMk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opscience.iop.org/volume/0953-2048/33" TargetMode="External"/><Relationship Id="rId11" Type="http://schemas.openxmlformats.org/officeDocument/2006/relationships/hyperlink" Target="https://scholar.google.com/citations?view_op=view_citation&amp;hl=en&amp;user=tJx9OD8AAAAJ&amp;sortby=pubdate&amp;citation_for_view=tJx9OD8AAAAJ:mB3voiENLucC" TargetMode="External"/><Relationship Id="rId5" Type="http://schemas.openxmlformats.org/officeDocument/2006/relationships/hyperlink" Target="https://iopscience.iop.org/journal/0953-204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/citations?view_op=view_citation&amp;hl=en&amp;user=tJx9OD8AAAAJ&amp;sortby=pubdate&amp;citation_for_view=tJx9OD8AAAAJ:TQgYirikUc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en&amp;user=tJx9OD8AAAAJ&amp;sortby=pubdate&amp;citation_for_view=tJx9OD8AAAAJ:e5wmG9Sq2KIC" TargetMode="External"/><Relationship Id="rId14" Type="http://schemas.openxmlformats.org/officeDocument/2006/relationships/hyperlink" Target="https://scholar.google.com/citations?view_op=view_citation&amp;hl=en&amp;user=tJx9OD8AAAAJ&amp;sortby=pubdate&amp;citation_for_view=tJx9OD8AAAAJ:hqOjcs7Dif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5392</Words>
  <Characters>30739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soprestemon</dc:creator>
  <cp:lastModifiedBy>soprestemon</cp:lastModifiedBy>
  <cp:revision>9</cp:revision>
  <dcterms:created xsi:type="dcterms:W3CDTF">2021-10-13T16:03:00Z</dcterms:created>
  <dcterms:modified xsi:type="dcterms:W3CDTF">2021-10-15T01:30:00Z</dcterms:modified>
</cp:coreProperties>
</file>