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71B8" w14:textId="77777777" w:rsidR="002656FA" w:rsidRDefault="002656FA">
      <w:pPr>
        <w:spacing w:after="160" w:line="259" w:lineRule="auto"/>
        <w:jc w:val="left"/>
      </w:pPr>
      <w:bookmarkStart w:id="0" w:name="_Toc420683655"/>
      <w:bookmarkStart w:id="1" w:name="_Toc520106554"/>
      <w:bookmarkStart w:id="2" w:name="_Toc520108552"/>
    </w:p>
    <w:p w14:paraId="4248673C" w14:textId="19358140" w:rsidR="002656FA" w:rsidRPr="00EA3AD8" w:rsidRDefault="002656FA" w:rsidP="00EA3AD8"/>
    <w:p w14:paraId="4BF7F906" w14:textId="28B3C721" w:rsidR="002656FA" w:rsidRDefault="00B1747E" w:rsidP="00F767DB">
      <w:pPr>
        <w:pStyle w:val="Title"/>
        <w:spacing w:before="2400" w:after="2400"/>
        <w:contextualSpacing w:val="0"/>
        <w:jc w:val="center"/>
        <w:rPr>
          <w:sz w:val="96"/>
          <w:szCs w:val="96"/>
        </w:rPr>
      </w:pPr>
      <w:r w:rsidRPr="00B1747E">
        <w:rPr>
          <w:sz w:val="96"/>
          <w:szCs w:val="96"/>
        </w:rPr>
        <w:t xml:space="preserve">HTS Cable Test Facility Magnet Project </w:t>
      </w:r>
      <w:r w:rsidR="002656FA" w:rsidRPr="002656FA">
        <w:rPr>
          <w:sz w:val="96"/>
          <w:szCs w:val="96"/>
        </w:rPr>
        <w:t>Materials Naming Scheme</w:t>
      </w:r>
    </w:p>
    <w:tbl>
      <w:tblPr>
        <w:tblW w:w="80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2694"/>
      </w:tblGrid>
      <w:tr w:rsidR="0090300E" w14:paraId="6A8FBD1B" w14:textId="77777777" w:rsidTr="00F767DB">
        <w:trPr>
          <w:trHeight w:val="480"/>
        </w:trPr>
        <w:tc>
          <w:tcPr>
            <w:tcW w:w="5377" w:type="dxa"/>
            <w:tcBorders>
              <w:top w:val="single" w:sz="4" w:space="0" w:color="auto"/>
              <w:left w:val="single" w:sz="4" w:space="0" w:color="auto"/>
              <w:bottom w:val="single" w:sz="4" w:space="0" w:color="auto"/>
              <w:right w:val="single" w:sz="4" w:space="0" w:color="auto"/>
            </w:tcBorders>
          </w:tcPr>
          <w:p w14:paraId="469631AD" w14:textId="77777777" w:rsidR="0090300E" w:rsidRDefault="0090300E" w:rsidP="00F767DB">
            <w:pPr>
              <w:spacing w:after="0"/>
              <w:rPr>
                <w:b/>
                <w:bCs/>
                <w:sz w:val="20"/>
              </w:rPr>
            </w:pPr>
            <w:r w:rsidRPr="00A53AF4">
              <w:rPr>
                <w:b/>
                <w:bCs/>
                <w:sz w:val="20"/>
              </w:rPr>
              <w:t>Prepared by:</w:t>
            </w:r>
          </w:p>
          <w:p w14:paraId="0AFC8AB3" w14:textId="77777777" w:rsidR="0090300E" w:rsidRPr="00CB5E8B" w:rsidRDefault="0090300E" w:rsidP="00F767DB">
            <w:pPr>
              <w:spacing w:after="0"/>
              <w:rPr>
                <w:sz w:val="20"/>
              </w:rPr>
            </w:pPr>
            <w:r w:rsidRPr="00CB5E8B">
              <w:rPr>
                <w:sz w:val="20"/>
              </w:rPr>
              <w:t>Ian Pong</w:t>
            </w:r>
          </w:p>
        </w:tc>
        <w:tc>
          <w:tcPr>
            <w:tcW w:w="2694" w:type="dxa"/>
            <w:tcBorders>
              <w:bottom w:val="single" w:sz="4" w:space="0" w:color="auto"/>
            </w:tcBorders>
          </w:tcPr>
          <w:p w14:paraId="1561A822" w14:textId="77777777" w:rsidR="0090300E" w:rsidRPr="00A53AF4" w:rsidRDefault="0090300E" w:rsidP="00F767DB">
            <w:pPr>
              <w:spacing w:after="0"/>
              <w:rPr>
                <w:b/>
                <w:bCs/>
                <w:sz w:val="20"/>
              </w:rPr>
            </w:pPr>
            <w:r w:rsidRPr="00A53AF4">
              <w:rPr>
                <w:b/>
                <w:bCs/>
                <w:sz w:val="20"/>
              </w:rPr>
              <w:t>Contact</w:t>
            </w:r>
          </w:p>
          <w:p w14:paraId="5E7BCF2E" w14:textId="1329081C" w:rsidR="0090300E" w:rsidRPr="00A53AF4" w:rsidRDefault="00091058" w:rsidP="00F767DB">
            <w:pPr>
              <w:spacing w:after="0"/>
              <w:rPr>
                <w:sz w:val="20"/>
              </w:rPr>
            </w:pPr>
            <w:hyperlink r:id="rId7" w:history="1">
              <w:r w:rsidR="00170F35" w:rsidRPr="00091CD6">
                <w:rPr>
                  <w:rStyle w:val="Hyperlink"/>
                  <w:sz w:val="20"/>
                </w:rPr>
                <w:t>ipong@lbl.gov</w:t>
              </w:r>
            </w:hyperlink>
            <w:r w:rsidR="00170F35">
              <w:rPr>
                <w:sz w:val="20"/>
              </w:rPr>
              <w:t xml:space="preserve"> </w:t>
            </w:r>
          </w:p>
          <w:p w14:paraId="4EC805B5" w14:textId="77777777" w:rsidR="0090300E" w:rsidRPr="00A53AF4" w:rsidRDefault="0090300E" w:rsidP="00F767DB">
            <w:pPr>
              <w:spacing w:after="0"/>
              <w:rPr>
                <w:sz w:val="20"/>
              </w:rPr>
            </w:pPr>
            <w:r>
              <w:rPr>
                <w:sz w:val="20"/>
              </w:rPr>
              <w:t>(510) 486</w:t>
            </w:r>
            <w:r>
              <w:rPr>
                <w:sz w:val="20"/>
              </w:rPr>
              <w:noBreakHyphen/>
              <w:t>7866</w:t>
            </w:r>
          </w:p>
        </w:tc>
      </w:tr>
      <w:tr w:rsidR="0090300E" w14:paraId="3EDA354A" w14:textId="77777777" w:rsidTr="00F767DB">
        <w:trPr>
          <w:trHeight w:val="480"/>
        </w:trPr>
        <w:tc>
          <w:tcPr>
            <w:tcW w:w="5377" w:type="dxa"/>
            <w:tcBorders>
              <w:top w:val="single" w:sz="4" w:space="0" w:color="auto"/>
              <w:left w:val="single" w:sz="4" w:space="0" w:color="auto"/>
              <w:bottom w:val="single" w:sz="4" w:space="0" w:color="auto"/>
              <w:right w:val="single" w:sz="4" w:space="0" w:color="auto"/>
            </w:tcBorders>
          </w:tcPr>
          <w:p w14:paraId="2756922C" w14:textId="77777777" w:rsidR="0090300E" w:rsidRDefault="0090300E" w:rsidP="00F767DB">
            <w:pPr>
              <w:spacing w:after="0"/>
              <w:rPr>
                <w:sz w:val="20"/>
              </w:rPr>
            </w:pPr>
            <w:r>
              <w:rPr>
                <w:b/>
                <w:bCs/>
                <w:sz w:val="20"/>
              </w:rPr>
              <w:t>Reviewed</w:t>
            </w:r>
            <w:r w:rsidRPr="00A53AF4">
              <w:rPr>
                <w:b/>
                <w:bCs/>
                <w:sz w:val="20"/>
              </w:rPr>
              <w:t xml:space="preserve"> by:</w:t>
            </w:r>
          </w:p>
          <w:p w14:paraId="19B4E2F6" w14:textId="77777777" w:rsidR="0090300E" w:rsidRDefault="0090300E" w:rsidP="00F767DB">
            <w:pPr>
              <w:spacing w:after="0"/>
              <w:rPr>
                <w:sz w:val="20"/>
              </w:rPr>
            </w:pPr>
            <w:r>
              <w:rPr>
                <w:sz w:val="20"/>
              </w:rPr>
              <w:t>Diego Arbelaez</w:t>
            </w:r>
            <w:r w:rsidRPr="00A53AF4">
              <w:rPr>
                <w:sz w:val="20"/>
              </w:rPr>
              <w:t xml:space="preserve"> </w:t>
            </w:r>
          </w:p>
          <w:p w14:paraId="31E375D2" w14:textId="77777777" w:rsidR="00F767DB" w:rsidRDefault="00F767DB" w:rsidP="00F767DB">
            <w:pPr>
              <w:spacing w:after="0"/>
              <w:rPr>
                <w:sz w:val="20"/>
              </w:rPr>
            </w:pPr>
          </w:p>
          <w:p w14:paraId="3F3261E6" w14:textId="2FF4C709" w:rsidR="00F767DB" w:rsidRPr="00A53AF4" w:rsidRDefault="00170F35" w:rsidP="00F767DB">
            <w:pPr>
              <w:spacing w:after="0"/>
              <w:rPr>
                <w:sz w:val="20"/>
              </w:rPr>
            </w:pPr>
            <w:r>
              <w:rPr>
                <w:sz w:val="20"/>
              </w:rPr>
              <w:t>Paolo Ferracin</w:t>
            </w:r>
          </w:p>
        </w:tc>
        <w:tc>
          <w:tcPr>
            <w:tcW w:w="2694" w:type="dxa"/>
            <w:tcBorders>
              <w:bottom w:val="single" w:sz="4" w:space="0" w:color="auto"/>
            </w:tcBorders>
          </w:tcPr>
          <w:p w14:paraId="0AE28C13" w14:textId="77777777" w:rsidR="0090300E" w:rsidRPr="00A53AF4" w:rsidRDefault="0090300E" w:rsidP="00F767DB">
            <w:pPr>
              <w:spacing w:after="0"/>
              <w:rPr>
                <w:b/>
                <w:bCs/>
                <w:sz w:val="20"/>
              </w:rPr>
            </w:pPr>
            <w:r w:rsidRPr="00A53AF4">
              <w:rPr>
                <w:b/>
                <w:bCs/>
                <w:sz w:val="20"/>
              </w:rPr>
              <w:t>Contact</w:t>
            </w:r>
          </w:p>
          <w:p w14:paraId="30246E60" w14:textId="042D9418" w:rsidR="0090300E" w:rsidRPr="00A53AF4" w:rsidRDefault="00091058" w:rsidP="00F767DB">
            <w:pPr>
              <w:spacing w:after="0"/>
              <w:rPr>
                <w:sz w:val="20"/>
              </w:rPr>
            </w:pPr>
            <w:hyperlink r:id="rId8" w:history="1">
              <w:r w:rsidR="00170F35" w:rsidRPr="00091CD6">
                <w:rPr>
                  <w:rStyle w:val="Hyperlink"/>
                  <w:sz w:val="20"/>
                </w:rPr>
                <w:t>darbelaez@lbl.gov</w:t>
              </w:r>
            </w:hyperlink>
            <w:r w:rsidR="00170F35">
              <w:rPr>
                <w:sz w:val="20"/>
              </w:rPr>
              <w:t xml:space="preserve"> </w:t>
            </w:r>
          </w:p>
          <w:p w14:paraId="5F79E5C7" w14:textId="77777777" w:rsidR="0090300E" w:rsidRDefault="0090300E" w:rsidP="00F767DB">
            <w:pPr>
              <w:spacing w:after="0"/>
              <w:rPr>
                <w:sz w:val="20"/>
              </w:rPr>
            </w:pPr>
            <w:r>
              <w:rPr>
                <w:sz w:val="20"/>
              </w:rPr>
              <w:t>(510) 486</w:t>
            </w:r>
            <w:r>
              <w:rPr>
                <w:sz w:val="20"/>
              </w:rPr>
              <w:noBreakHyphen/>
              <w:t>6081</w:t>
            </w:r>
          </w:p>
          <w:p w14:paraId="0D60D124" w14:textId="06F55D7D" w:rsidR="00170F35" w:rsidRDefault="00091058" w:rsidP="00F767DB">
            <w:pPr>
              <w:spacing w:after="0"/>
              <w:rPr>
                <w:sz w:val="20"/>
              </w:rPr>
            </w:pPr>
            <w:hyperlink r:id="rId9" w:history="1">
              <w:r w:rsidR="00170F35" w:rsidRPr="00091CD6">
                <w:rPr>
                  <w:rStyle w:val="Hyperlink"/>
                  <w:sz w:val="20"/>
                </w:rPr>
                <w:t>PFerracin@lbl.gov</w:t>
              </w:r>
            </w:hyperlink>
          </w:p>
          <w:p w14:paraId="00AB1891" w14:textId="64CC30AA" w:rsidR="00170F35" w:rsidRPr="00A53AF4" w:rsidRDefault="00170F35" w:rsidP="00F767DB">
            <w:pPr>
              <w:spacing w:after="0"/>
              <w:rPr>
                <w:sz w:val="20"/>
              </w:rPr>
            </w:pPr>
            <w:r>
              <w:rPr>
                <w:sz w:val="20"/>
              </w:rPr>
              <w:t>(</w:t>
            </w:r>
            <w:r w:rsidRPr="00170F35">
              <w:rPr>
                <w:sz w:val="20"/>
              </w:rPr>
              <w:t>510</w:t>
            </w:r>
            <w:r>
              <w:rPr>
                <w:sz w:val="20"/>
              </w:rPr>
              <w:t xml:space="preserve">) </w:t>
            </w:r>
            <w:r w:rsidRPr="00170F35">
              <w:rPr>
                <w:sz w:val="20"/>
              </w:rPr>
              <w:t>486-4630</w:t>
            </w:r>
          </w:p>
        </w:tc>
      </w:tr>
      <w:tr w:rsidR="0090300E" w14:paraId="772A3299" w14:textId="77777777" w:rsidTr="00F767DB">
        <w:trPr>
          <w:trHeight w:val="480"/>
        </w:trPr>
        <w:tc>
          <w:tcPr>
            <w:tcW w:w="5377" w:type="dxa"/>
            <w:tcBorders>
              <w:top w:val="single" w:sz="4" w:space="0" w:color="auto"/>
              <w:left w:val="single" w:sz="4" w:space="0" w:color="auto"/>
              <w:bottom w:val="single" w:sz="4" w:space="0" w:color="auto"/>
              <w:right w:val="single" w:sz="4" w:space="0" w:color="auto"/>
            </w:tcBorders>
          </w:tcPr>
          <w:p w14:paraId="543B1DB7" w14:textId="77777777" w:rsidR="0090300E" w:rsidRDefault="0090300E" w:rsidP="00F767DB">
            <w:pPr>
              <w:spacing w:after="0"/>
              <w:rPr>
                <w:sz w:val="20"/>
                <w:u w:val="single"/>
              </w:rPr>
            </w:pPr>
            <w:r>
              <w:rPr>
                <w:b/>
                <w:bCs/>
                <w:sz w:val="20"/>
              </w:rPr>
              <w:t>Approved</w:t>
            </w:r>
            <w:r w:rsidRPr="00A53AF4">
              <w:rPr>
                <w:b/>
                <w:bCs/>
                <w:sz w:val="20"/>
              </w:rPr>
              <w:t xml:space="preserve"> by:</w:t>
            </w:r>
          </w:p>
          <w:p w14:paraId="7AEFE5DF" w14:textId="77777777" w:rsidR="0090300E" w:rsidRPr="00CB5E8B" w:rsidRDefault="0090300E" w:rsidP="00F767DB">
            <w:pPr>
              <w:spacing w:after="0"/>
              <w:rPr>
                <w:bCs/>
                <w:sz w:val="20"/>
              </w:rPr>
            </w:pPr>
            <w:r w:rsidRPr="00CB5E8B">
              <w:rPr>
                <w:bCs/>
                <w:sz w:val="20"/>
              </w:rPr>
              <w:t>Gian</w:t>
            </w:r>
            <w:r>
              <w:rPr>
                <w:bCs/>
                <w:sz w:val="20"/>
              </w:rPr>
              <w:t>Luca Sabbi</w:t>
            </w:r>
          </w:p>
        </w:tc>
        <w:tc>
          <w:tcPr>
            <w:tcW w:w="2694" w:type="dxa"/>
            <w:tcBorders>
              <w:top w:val="single" w:sz="4" w:space="0" w:color="auto"/>
              <w:left w:val="single" w:sz="4" w:space="0" w:color="auto"/>
              <w:bottom w:val="single" w:sz="4" w:space="0" w:color="auto"/>
              <w:right w:val="single" w:sz="4" w:space="0" w:color="auto"/>
            </w:tcBorders>
          </w:tcPr>
          <w:p w14:paraId="60528788" w14:textId="77777777" w:rsidR="0090300E" w:rsidRPr="00A53AF4" w:rsidRDefault="0090300E" w:rsidP="00F767DB">
            <w:pPr>
              <w:spacing w:after="0"/>
              <w:rPr>
                <w:b/>
                <w:bCs/>
                <w:sz w:val="20"/>
              </w:rPr>
            </w:pPr>
            <w:r w:rsidRPr="00A53AF4">
              <w:rPr>
                <w:b/>
                <w:bCs/>
                <w:sz w:val="20"/>
              </w:rPr>
              <w:t>Contact</w:t>
            </w:r>
          </w:p>
          <w:p w14:paraId="59265F6C" w14:textId="4E240F7F" w:rsidR="0090300E" w:rsidRPr="00A53AF4" w:rsidRDefault="00091058" w:rsidP="00F767DB">
            <w:pPr>
              <w:spacing w:after="0"/>
              <w:rPr>
                <w:bCs/>
                <w:sz w:val="20"/>
              </w:rPr>
            </w:pPr>
            <w:hyperlink r:id="rId10" w:history="1">
              <w:r w:rsidR="00170F35" w:rsidRPr="00091CD6">
                <w:rPr>
                  <w:rStyle w:val="Hyperlink"/>
                  <w:bCs/>
                  <w:sz w:val="20"/>
                </w:rPr>
                <w:t>glsabbi@lbl.gov</w:t>
              </w:r>
            </w:hyperlink>
            <w:r w:rsidR="00170F35">
              <w:rPr>
                <w:bCs/>
                <w:sz w:val="20"/>
              </w:rPr>
              <w:t xml:space="preserve"> </w:t>
            </w:r>
          </w:p>
          <w:p w14:paraId="3027851B" w14:textId="77777777" w:rsidR="0090300E" w:rsidRPr="00A53AF4" w:rsidRDefault="0090300E" w:rsidP="00F767DB">
            <w:pPr>
              <w:spacing w:after="0"/>
              <w:rPr>
                <w:b/>
                <w:bCs/>
                <w:sz w:val="20"/>
              </w:rPr>
            </w:pPr>
            <w:r w:rsidRPr="00A53AF4">
              <w:rPr>
                <w:bCs/>
                <w:sz w:val="20"/>
              </w:rPr>
              <w:t>(</w:t>
            </w:r>
            <w:r>
              <w:rPr>
                <w:bCs/>
                <w:sz w:val="20"/>
              </w:rPr>
              <w:t>510</w:t>
            </w:r>
            <w:r w:rsidRPr="00A53AF4">
              <w:rPr>
                <w:bCs/>
                <w:sz w:val="20"/>
              </w:rPr>
              <w:t xml:space="preserve">) </w:t>
            </w:r>
            <w:r>
              <w:rPr>
                <w:bCs/>
                <w:sz w:val="20"/>
              </w:rPr>
              <w:t>495</w:t>
            </w:r>
            <w:r>
              <w:rPr>
                <w:bCs/>
                <w:sz w:val="20"/>
              </w:rPr>
              <w:noBreakHyphen/>
            </w:r>
            <w:r w:rsidRPr="00A53AF4">
              <w:rPr>
                <w:bCs/>
                <w:sz w:val="20"/>
              </w:rPr>
              <w:t>22</w:t>
            </w:r>
            <w:r>
              <w:rPr>
                <w:bCs/>
                <w:sz w:val="20"/>
              </w:rPr>
              <w:t>50</w:t>
            </w:r>
          </w:p>
        </w:tc>
      </w:tr>
    </w:tbl>
    <w:p w14:paraId="1A2E887C" w14:textId="7D9739E5" w:rsidR="00D34918" w:rsidRDefault="00604197" w:rsidP="00D34918">
      <w:r>
        <w:br w:type="page"/>
      </w:r>
    </w:p>
    <w:p w14:paraId="2D951408" w14:textId="77777777" w:rsidR="00D34918" w:rsidRPr="00D34918" w:rsidRDefault="00D34918" w:rsidP="00D34918"/>
    <w:p w14:paraId="0C08B36F" w14:textId="76E06924" w:rsidR="00D34918" w:rsidRDefault="00D34918" w:rsidP="00D34918">
      <w:pPr>
        <w:jc w:val="center"/>
        <w:rPr>
          <w:b/>
          <w:u w:val="single"/>
        </w:rPr>
      </w:pPr>
      <w:r>
        <w:rPr>
          <w:b/>
          <w:u w:val="single"/>
        </w:rPr>
        <w:t>Revision History</w:t>
      </w:r>
    </w:p>
    <w:p w14:paraId="44D86498" w14:textId="77777777" w:rsidR="00D34918" w:rsidRDefault="00D34918" w:rsidP="00D34918">
      <w:pPr>
        <w:rPr>
          <w:u w:val="single"/>
        </w:rPr>
      </w:pPr>
    </w:p>
    <w:tbl>
      <w:tblP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1152"/>
        <w:gridCol w:w="1440"/>
        <w:gridCol w:w="3210"/>
        <w:gridCol w:w="1686"/>
        <w:gridCol w:w="1152"/>
      </w:tblGrid>
      <w:tr w:rsidR="00D34918" w14:paraId="294A6AC9" w14:textId="77777777" w:rsidTr="00D34918">
        <w:tc>
          <w:tcPr>
            <w:tcW w:w="1152" w:type="dxa"/>
            <w:tcBorders>
              <w:top w:val="single" w:sz="8" w:space="0" w:color="auto"/>
              <w:left w:val="single" w:sz="8" w:space="0" w:color="auto"/>
              <w:bottom w:val="single" w:sz="8" w:space="0" w:color="auto"/>
              <w:right w:val="single" w:sz="8" w:space="0" w:color="auto"/>
            </w:tcBorders>
            <w:hideMark/>
          </w:tcPr>
          <w:p w14:paraId="3C97F432" w14:textId="77777777" w:rsidR="00D34918" w:rsidRDefault="00D34918">
            <w:pPr>
              <w:spacing w:after="0" w:line="256" w:lineRule="auto"/>
              <w:jc w:val="center"/>
              <w:rPr>
                <w:b/>
                <w:sz w:val="20"/>
              </w:rPr>
            </w:pPr>
            <w:r>
              <w:rPr>
                <w:b/>
                <w:sz w:val="20"/>
              </w:rPr>
              <w:t>Rev.</w:t>
            </w:r>
          </w:p>
        </w:tc>
        <w:tc>
          <w:tcPr>
            <w:tcW w:w="1440" w:type="dxa"/>
            <w:tcBorders>
              <w:top w:val="single" w:sz="8" w:space="0" w:color="auto"/>
              <w:left w:val="single" w:sz="8" w:space="0" w:color="auto"/>
              <w:bottom w:val="single" w:sz="8" w:space="0" w:color="auto"/>
              <w:right w:val="single" w:sz="8" w:space="0" w:color="auto"/>
            </w:tcBorders>
            <w:hideMark/>
          </w:tcPr>
          <w:p w14:paraId="2C800393" w14:textId="77777777" w:rsidR="00D34918" w:rsidRDefault="00D34918">
            <w:pPr>
              <w:spacing w:after="0" w:line="256" w:lineRule="auto"/>
              <w:jc w:val="center"/>
              <w:rPr>
                <w:b/>
                <w:sz w:val="20"/>
              </w:rPr>
            </w:pPr>
            <w:r>
              <w:rPr>
                <w:b/>
                <w:sz w:val="20"/>
              </w:rPr>
              <w:t>Date</w:t>
            </w:r>
          </w:p>
        </w:tc>
        <w:tc>
          <w:tcPr>
            <w:tcW w:w="3210" w:type="dxa"/>
            <w:tcBorders>
              <w:top w:val="single" w:sz="8" w:space="0" w:color="auto"/>
              <w:left w:val="single" w:sz="8" w:space="0" w:color="auto"/>
              <w:bottom w:val="single" w:sz="8" w:space="0" w:color="auto"/>
              <w:right w:val="single" w:sz="8" w:space="0" w:color="auto"/>
            </w:tcBorders>
            <w:hideMark/>
          </w:tcPr>
          <w:p w14:paraId="4615D6F9" w14:textId="77777777" w:rsidR="00D34918" w:rsidRDefault="00D34918">
            <w:pPr>
              <w:spacing w:after="0" w:line="256" w:lineRule="auto"/>
              <w:jc w:val="center"/>
              <w:rPr>
                <w:b/>
                <w:sz w:val="20"/>
              </w:rPr>
            </w:pPr>
            <w:r>
              <w:rPr>
                <w:b/>
                <w:sz w:val="20"/>
              </w:rPr>
              <w:t>Description</w:t>
            </w:r>
          </w:p>
        </w:tc>
        <w:tc>
          <w:tcPr>
            <w:tcW w:w="1686" w:type="dxa"/>
            <w:tcBorders>
              <w:top w:val="single" w:sz="8" w:space="0" w:color="auto"/>
              <w:left w:val="single" w:sz="8" w:space="0" w:color="auto"/>
              <w:bottom w:val="single" w:sz="8" w:space="0" w:color="auto"/>
              <w:right w:val="single" w:sz="8" w:space="0" w:color="auto"/>
            </w:tcBorders>
            <w:hideMark/>
          </w:tcPr>
          <w:p w14:paraId="4EE4ED9E" w14:textId="77777777" w:rsidR="00D34918" w:rsidRDefault="00D34918">
            <w:pPr>
              <w:spacing w:after="0" w:line="256" w:lineRule="auto"/>
              <w:jc w:val="center"/>
              <w:rPr>
                <w:b/>
                <w:sz w:val="20"/>
              </w:rPr>
            </w:pPr>
            <w:r>
              <w:rPr>
                <w:b/>
                <w:sz w:val="20"/>
              </w:rPr>
              <w:t>Section</w:t>
            </w:r>
          </w:p>
        </w:tc>
        <w:tc>
          <w:tcPr>
            <w:tcW w:w="1152" w:type="dxa"/>
            <w:tcBorders>
              <w:top w:val="single" w:sz="8" w:space="0" w:color="auto"/>
              <w:left w:val="single" w:sz="8" w:space="0" w:color="auto"/>
              <w:bottom w:val="single" w:sz="8" w:space="0" w:color="auto"/>
              <w:right w:val="single" w:sz="8" w:space="0" w:color="auto"/>
            </w:tcBorders>
            <w:hideMark/>
          </w:tcPr>
          <w:p w14:paraId="3F7C9419" w14:textId="77777777" w:rsidR="00D34918" w:rsidRDefault="00D34918">
            <w:pPr>
              <w:spacing w:after="0" w:line="256" w:lineRule="auto"/>
              <w:jc w:val="center"/>
              <w:rPr>
                <w:b/>
                <w:sz w:val="20"/>
              </w:rPr>
            </w:pPr>
            <w:r>
              <w:rPr>
                <w:b/>
                <w:sz w:val="20"/>
              </w:rPr>
              <w:t>Author</w:t>
            </w:r>
          </w:p>
        </w:tc>
      </w:tr>
      <w:tr w:rsidR="00D34918" w14:paraId="300A978A" w14:textId="77777777" w:rsidTr="00D34918">
        <w:tc>
          <w:tcPr>
            <w:tcW w:w="1152" w:type="dxa"/>
            <w:tcBorders>
              <w:top w:val="single" w:sz="8" w:space="0" w:color="auto"/>
              <w:left w:val="single" w:sz="8" w:space="0" w:color="auto"/>
              <w:bottom w:val="single" w:sz="8" w:space="0" w:color="auto"/>
              <w:right w:val="single" w:sz="8" w:space="0" w:color="auto"/>
            </w:tcBorders>
            <w:hideMark/>
          </w:tcPr>
          <w:p w14:paraId="26EF637C" w14:textId="35BF0B5E" w:rsidR="00D34918" w:rsidRDefault="00B1747E">
            <w:pPr>
              <w:spacing w:after="0" w:line="256" w:lineRule="auto"/>
              <w:rPr>
                <w:sz w:val="20"/>
              </w:rPr>
            </w:pPr>
            <w:r>
              <w:rPr>
                <w:sz w:val="20"/>
              </w:rPr>
              <w:t>V0.2</w:t>
            </w:r>
          </w:p>
        </w:tc>
        <w:tc>
          <w:tcPr>
            <w:tcW w:w="1440" w:type="dxa"/>
            <w:tcBorders>
              <w:top w:val="single" w:sz="8" w:space="0" w:color="auto"/>
              <w:left w:val="single" w:sz="8" w:space="0" w:color="auto"/>
              <w:bottom w:val="single" w:sz="8" w:space="0" w:color="auto"/>
              <w:right w:val="single" w:sz="8" w:space="0" w:color="auto"/>
            </w:tcBorders>
            <w:hideMark/>
          </w:tcPr>
          <w:p w14:paraId="48C843F1" w14:textId="07C7E21D" w:rsidR="00D34918" w:rsidRDefault="00D34918">
            <w:pPr>
              <w:spacing w:after="0" w:line="256" w:lineRule="auto"/>
              <w:rPr>
                <w:sz w:val="20"/>
              </w:rPr>
            </w:pPr>
            <w:r>
              <w:rPr>
                <w:sz w:val="20"/>
              </w:rPr>
              <w:t>2020 0</w:t>
            </w:r>
            <w:r w:rsidR="00B1747E">
              <w:rPr>
                <w:sz w:val="20"/>
              </w:rPr>
              <w:t>9 09</w:t>
            </w:r>
          </w:p>
        </w:tc>
        <w:tc>
          <w:tcPr>
            <w:tcW w:w="3210" w:type="dxa"/>
            <w:tcBorders>
              <w:top w:val="single" w:sz="8" w:space="0" w:color="auto"/>
              <w:left w:val="single" w:sz="8" w:space="0" w:color="auto"/>
              <w:bottom w:val="single" w:sz="8" w:space="0" w:color="auto"/>
              <w:right w:val="single" w:sz="8" w:space="0" w:color="auto"/>
            </w:tcBorders>
            <w:hideMark/>
          </w:tcPr>
          <w:p w14:paraId="45E361B9" w14:textId="5F98FB27" w:rsidR="00D34918" w:rsidRDefault="00D34918">
            <w:pPr>
              <w:spacing w:after="0" w:line="256" w:lineRule="auto"/>
              <w:rPr>
                <w:sz w:val="20"/>
              </w:rPr>
            </w:pPr>
            <w:r>
              <w:rPr>
                <w:sz w:val="20"/>
              </w:rPr>
              <w:t>Original draft</w:t>
            </w:r>
            <w:r w:rsidR="00B1747E">
              <w:rPr>
                <w:sz w:val="20"/>
              </w:rPr>
              <w:t xml:space="preserve"> – adopted from MDP</w:t>
            </w:r>
          </w:p>
        </w:tc>
        <w:tc>
          <w:tcPr>
            <w:tcW w:w="1686" w:type="dxa"/>
            <w:tcBorders>
              <w:top w:val="single" w:sz="8" w:space="0" w:color="auto"/>
              <w:left w:val="single" w:sz="8" w:space="0" w:color="auto"/>
              <w:bottom w:val="single" w:sz="8" w:space="0" w:color="auto"/>
              <w:right w:val="single" w:sz="8" w:space="0" w:color="auto"/>
            </w:tcBorders>
            <w:hideMark/>
          </w:tcPr>
          <w:p w14:paraId="3F28C2A2" w14:textId="77777777" w:rsidR="00D34918" w:rsidRDefault="00D34918">
            <w:pPr>
              <w:spacing w:after="0" w:line="256" w:lineRule="auto"/>
              <w:rPr>
                <w:sz w:val="20"/>
              </w:rPr>
            </w:pPr>
            <w:r>
              <w:rPr>
                <w:sz w:val="20"/>
              </w:rPr>
              <w:t>All</w:t>
            </w:r>
          </w:p>
        </w:tc>
        <w:tc>
          <w:tcPr>
            <w:tcW w:w="1152" w:type="dxa"/>
            <w:tcBorders>
              <w:top w:val="single" w:sz="8" w:space="0" w:color="auto"/>
              <w:left w:val="single" w:sz="8" w:space="0" w:color="auto"/>
              <w:bottom w:val="single" w:sz="8" w:space="0" w:color="auto"/>
              <w:right w:val="single" w:sz="8" w:space="0" w:color="auto"/>
            </w:tcBorders>
            <w:hideMark/>
          </w:tcPr>
          <w:p w14:paraId="6830B7DD" w14:textId="6F447E91" w:rsidR="00D34918" w:rsidRDefault="00D34918">
            <w:pPr>
              <w:spacing w:after="0" w:line="256" w:lineRule="auto"/>
              <w:rPr>
                <w:sz w:val="20"/>
              </w:rPr>
            </w:pPr>
            <w:r>
              <w:rPr>
                <w:sz w:val="20"/>
              </w:rPr>
              <w:t>I. Pong</w:t>
            </w:r>
          </w:p>
        </w:tc>
      </w:tr>
      <w:tr w:rsidR="00902272" w14:paraId="6DA6ADDE" w14:textId="77777777" w:rsidTr="00D34918">
        <w:tc>
          <w:tcPr>
            <w:tcW w:w="1152" w:type="dxa"/>
            <w:tcBorders>
              <w:top w:val="single" w:sz="8" w:space="0" w:color="auto"/>
              <w:left w:val="single" w:sz="8" w:space="0" w:color="auto"/>
              <w:bottom w:val="single" w:sz="8" w:space="0" w:color="auto"/>
              <w:right w:val="single" w:sz="8" w:space="0" w:color="auto"/>
            </w:tcBorders>
          </w:tcPr>
          <w:p w14:paraId="3D59EDA5" w14:textId="3A29BB8B" w:rsidR="00902272" w:rsidRDefault="00902272">
            <w:pPr>
              <w:spacing w:after="0" w:line="256" w:lineRule="auto"/>
              <w:rPr>
                <w:sz w:val="20"/>
              </w:rPr>
            </w:pPr>
            <w:r>
              <w:rPr>
                <w:sz w:val="20"/>
              </w:rPr>
              <w:t>V1.0</w:t>
            </w:r>
          </w:p>
        </w:tc>
        <w:tc>
          <w:tcPr>
            <w:tcW w:w="1440" w:type="dxa"/>
            <w:tcBorders>
              <w:top w:val="single" w:sz="8" w:space="0" w:color="auto"/>
              <w:left w:val="single" w:sz="8" w:space="0" w:color="auto"/>
              <w:bottom w:val="single" w:sz="8" w:space="0" w:color="auto"/>
              <w:right w:val="single" w:sz="8" w:space="0" w:color="auto"/>
            </w:tcBorders>
          </w:tcPr>
          <w:p w14:paraId="3DFEAFA1" w14:textId="4058D1C7" w:rsidR="00902272" w:rsidRDefault="00902272">
            <w:pPr>
              <w:spacing w:after="0" w:line="256" w:lineRule="auto"/>
              <w:rPr>
                <w:sz w:val="20"/>
              </w:rPr>
            </w:pPr>
            <w:r>
              <w:rPr>
                <w:sz w:val="20"/>
              </w:rPr>
              <w:t>2020 09 25</w:t>
            </w:r>
          </w:p>
        </w:tc>
        <w:tc>
          <w:tcPr>
            <w:tcW w:w="3210" w:type="dxa"/>
            <w:tcBorders>
              <w:top w:val="single" w:sz="8" w:space="0" w:color="auto"/>
              <w:left w:val="single" w:sz="8" w:space="0" w:color="auto"/>
              <w:bottom w:val="single" w:sz="8" w:space="0" w:color="auto"/>
              <w:right w:val="single" w:sz="8" w:space="0" w:color="auto"/>
            </w:tcBorders>
          </w:tcPr>
          <w:p w14:paraId="6EA48169" w14:textId="4616036A" w:rsidR="00902272" w:rsidRDefault="00902272">
            <w:pPr>
              <w:spacing w:after="0" w:line="256" w:lineRule="auto"/>
              <w:rPr>
                <w:sz w:val="20"/>
              </w:rPr>
            </w:pPr>
            <w:r>
              <w:rPr>
                <w:sz w:val="20"/>
              </w:rPr>
              <w:t>Initial Release</w:t>
            </w:r>
          </w:p>
        </w:tc>
        <w:tc>
          <w:tcPr>
            <w:tcW w:w="1686" w:type="dxa"/>
            <w:tcBorders>
              <w:top w:val="single" w:sz="8" w:space="0" w:color="auto"/>
              <w:left w:val="single" w:sz="8" w:space="0" w:color="auto"/>
              <w:bottom w:val="single" w:sz="8" w:space="0" w:color="auto"/>
              <w:right w:val="single" w:sz="8" w:space="0" w:color="auto"/>
            </w:tcBorders>
          </w:tcPr>
          <w:p w14:paraId="380595C0" w14:textId="77777777" w:rsidR="00902272" w:rsidRDefault="00902272">
            <w:pPr>
              <w:spacing w:after="0" w:line="256" w:lineRule="auto"/>
              <w:rPr>
                <w:sz w:val="20"/>
              </w:rPr>
            </w:pPr>
          </w:p>
        </w:tc>
        <w:tc>
          <w:tcPr>
            <w:tcW w:w="1152" w:type="dxa"/>
            <w:tcBorders>
              <w:top w:val="single" w:sz="8" w:space="0" w:color="auto"/>
              <w:left w:val="single" w:sz="8" w:space="0" w:color="auto"/>
              <w:bottom w:val="single" w:sz="8" w:space="0" w:color="auto"/>
              <w:right w:val="single" w:sz="8" w:space="0" w:color="auto"/>
            </w:tcBorders>
          </w:tcPr>
          <w:p w14:paraId="494EC349" w14:textId="34F44ABB" w:rsidR="00902272" w:rsidRDefault="00902272">
            <w:pPr>
              <w:spacing w:after="0" w:line="256" w:lineRule="auto"/>
              <w:rPr>
                <w:sz w:val="20"/>
              </w:rPr>
            </w:pPr>
            <w:r>
              <w:rPr>
                <w:sz w:val="20"/>
              </w:rPr>
              <w:t>I. Pong</w:t>
            </w:r>
          </w:p>
        </w:tc>
      </w:tr>
    </w:tbl>
    <w:p w14:paraId="38FB8F6C" w14:textId="2938B72B" w:rsidR="00D34918" w:rsidRDefault="00D34918" w:rsidP="00D34918"/>
    <w:p w14:paraId="3B01506C" w14:textId="1122DC57" w:rsidR="00604197" w:rsidRDefault="00D34918" w:rsidP="00442531">
      <w:pPr>
        <w:spacing w:after="160" w:line="259" w:lineRule="auto"/>
        <w:jc w:val="left"/>
      </w:pPr>
      <w:r>
        <w:br w:type="page"/>
      </w:r>
    </w:p>
    <w:p w14:paraId="765F6FCF" w14:textId="77777777" w:rsidR="00604197" w:rsidRPr="00D46C17" w:rsidRDefault="00604197" w:rsidP="009A200C">
      <w:pPr>
        <w:pStyle w:val="Heading1"/>
        <w:numPr>
          <w:ilvl w:val="0"/>
          <w:numId w:val="34"/>
        </w:numPr>
      </w:pPr>
      <w:r>
        <w:lastRenderedPageBreak/>
        <w:t>SCOPE AND PURPOSE OF THIS DOCUMENT</w:t>
      </w:r>
      <w:bookmarkEnd w:id="0"/>
      <w:bookmarkEnd w:id="1"/>
      <w:bookmarkEnd w:id="2"/>
    </w:p>
    <w:p w14:paraId="465150D5" w14:textId="32F46874" w:rsidR="00604197" w:rsidRPr="000D7B93" w:rsidRDefault="00604197" w:rsidP="00604197">
      <w:r>
        <w:t xml:space="preserve">The </w:t>
      </w:r>
      <w:r w:rsidR="00B1747E" w:rsidRPr="00B1747E">
        <w:t>HTS Cable Test Facility Magnet Project</w:t>
      </w:r>
      <w:r w:rsidR="00B1747E">
        <w:t xml:space="preserve"> (a.k.a. TFD)</w:t>
      </w:r>
      <w:r w:rsidRPr="000D7B93">
        <w:t xml:space="preserve"> will construct </w:t>
      </w:r>
      <w:r w:rsidR="00B1747E">
        <w:t>Nb</w:t>
      </w:r>
      <w:r w:rsidR="00B1747E">
        <w:rPr>
          <w:vertAlign w:val="subscript"/>
        </w:rPr>
        <w:t>3</w:t>
      </w:r>
      <w:r w:rsidR="00B1747E">
        <w:t xml:space="preserve">Sn </w:t>
      </w:r>
      <w:r w:rsidRPr="000D7B93">
        <w:t xml:space="preserve">superconducting </w:t>
      </w:r>
      <w:r w:rsidR="00B1747E">
        <w:t>dipole</w:t>
      </w:r>
      <w:r>
        <w:t xml:space="preserve"> </w:t>
      </w:r>
      <w:r w:rsidRPr="000D7B93">
        <w:t xml:space="preserve">magnets for </w:t>
      </w:r>
      <w:r w:rsidR="00B1747E">
        <w:t>the HTS Cable Test Facility</w:t>
      </w:r>
      <w:r w:rsidRPr="000D7B93">
        <w:t xml:space="preserve">.  </w:t>
      </w:r>
      <w:r>
        <w:t>These m</w:t>
      </w:r>
      <w:r w:rsidRPr="000D7B93">
        <w:t xml:space="preserve">agnets </w:t>
      </w:r>
      <w:r>
        <w:t xml:space="preserve">will </w:t>
      </w:r>
      <w:r w:rsidRPr="000D7B93">
        <w:t xml:space="preserve">require flat “Rutherford” cables.  </w:t>
      </w:r>
    </w:p>
    <w:p w14:paraId="3896E64D" w14:textId="00130ABB" w:rsidR="00604197" w:rsidRPr="000D7B93" w:rsidRDefault="00060A71" w:rsidP="00604197">
      <w:r>
        <w:t xml:space="preserve">The naming scheme described herein </w:t>
      </w:r>
      <w:r w:rsidR="00442531">
        <w:t xml:space="preserve">is </w:t>
      </w:r>
      <w:r>
        <w:t>for</w:t>
      </w:r>
      <w:r w:rsidRPr="000D7B93">
        <w:t xml:space="preserve"> </w:t>
      </w:r>
      <w:r w:rsidR="00442531">
        <w:t xml:space="preserve">the </w:t>
      </w:r>
      <w:r w:rsidRPr="000D7B93">
        <w:t>identif</w:t>
      </w:r>
      <w:r>
        <w:t>ication of</w:t>
      </w:r>
      <w:r w:rsidRPr="000D7B93">
        <w:t xml:space="preserve"> strand spools, cables, samples</w:t>
      </w:r>
      <w:r>
        <w:t>, as well as heat treatments</w:t>
      </w:r>
      <w:r w:rsidR="00442531">
        <w:t xml:space="preserve"> and tests applied to conductors</w:t>
      </w:r>
      <w:r w:rsidRPr="000D7B93">
        <w:t>.</w:t>
      </w:r>
      <w:r>
        <w:t xml:space="preserve">  </w:t>
      </w:r>
      <w:r w:rsidR="00604197" w:rsidRPr="000D7B93">
        <w:t xml:space="preserve">This document describes </w:t>
      </w:r>
      <w:r>
        <w:t>the scheme with details specifically relevant</w:t>
      </w:r>
      <w:r w:rsidR="00604197" w:rsidRPr="000D7B93">
        <w:t xml:space="preserve"> </w:t>
      </w:r>
      <w:r w:rsidR="00C23352">
        <w:t xml:space="preserve">for </w:t>
      </w:r>
      <w:r w:rsidR="00B1747E">
        <w:t xml:space="preserve">the conductor (i.e. wire and cable) portion of the </w:t>
      </w:r>
      <w:r w:rsidR="00B1747E" w:rsidRPr="00B1747E">
        <w:t>HTS Cable Test Facility Magnet Project</w:t>
      </w:r>
      <w:r w:rsidR="00604197" w:rsidRPr="000D7B93">
        <w:t xml:space="preserve">.  </w:t>
      </w:r>
    </w:p>
    <w:p w14:paraId="6D81B98C" w14:textId="43F2735D" w:rsidR="00604197" w:rsidRPr="00755CDA" w:rsidRDefault="00604197" w:rsidP="009A200C">
      <w:pPr>
        <w:pStyle w:val="Heading1"/>
        <w:numPr>
          <w:ilvl w:val="0"/>
          <w:numId w:val="34"/>
        </w:numPr>
      </w:pPr>
      <w:bookmarkStart w:id="3" w:name="_Toc420683657"/>
      <w:bookmarkStart w:id="4" w:name="_Toc520106556"/>
      <w:bookmarkStart w:id="5" w:name="_Toc520108554"/>
      <w:r>
        <w:t>TERMINOLOGY</w:t>
      </w:r>
      <w:bookmarkEnd w:id="3"/>
      <w:bookmarkEnd w:id="4"/>
      <w:bookmarkEnd w:id="5"/>
      <w:r>
        <w:t xml:space="preserve"> </w:t>
      </w:r>
    </w:p>
    <w:p w14:paraId="24B82786" w14:textId="206461F8" w:rsidR="00604197" w:rsidRPr="00B65445" w:rsidRDefault="00604197" w:rsidP="00604197">
      <w:pPr>
        <w:rPr>
          <w:b/>
        </w:rPr>
      </w:pPr>
      <w:r>
        <w:t xml:space="preserve">The following terms have specific meaning in this document and </w:t>
      </w:r>
      <w:proofErr w:type="gramStart"/>
      <w:r w:rsidR="00060A71">
        <w:t>in reference to</w:t>
      </w:r>
      <w:proofErr w:type="gramEnd"/>
      <w:r w:rsidR="00060A71">
        <w:t xml:space="preserve"> </w:t>
      </w:r>
      <w:r w:rsidR="00B1747E">
        <w:t>TFD</w:t>
      </w:r>
      <w:r>
        <w:t xml:space="preserve"> strands, cables, and samples:</w:t>
      </w:r>
    </w:p>
    <w:p w14:paraId="47D0F64D" w14:textId="77777777" w:rsidR="00604197" w:rsidRDefault="00604197" w:rsidP="00604197">
      <w:pPr>
        <w:pStyle w:val="Heading3"/>
        <w:numPr>
          <w:ilvl w:val="0"/>
          <w:numId w:val="0"/>
        </w:numPr>
        <w:ind w:left="720" w:hanging="720"/>
      </w:pPr>
      <w:bookmarkStart w:id="6" w:name="_Toc520108555"/>
      <w:bookmarkStart w:id="7" w:name="_Ref520897018"/>
      <w:bookmarkStart w:id="8" w:name="_Ref520897059"/>
      <w:bookmarkStart w:id="9" w:name="_Ref520897083"/>
      <w:bookmarkStart w:id="10" w:name="_Ref520897109"/>
      <w:bookmarkStart w:id="11" w:name="_Ref520897129"/>
      <w:bookmarkStart w:id="12" w:name="_Ref520897147"/>
      <w:bookmarkStart w:id="13" w:name="_Ref520897194"/>
      <w:bookmarkStart w:id="14" w:name="_Ref520897205"/>
      <w:bookmarkStart w:id="15" w:name="_Ref520897213"/>
      <w:bookmarkStart w:id="16" w:name="_Ref520897224"/>
      <w:bookmarkStart w:id="17" w:name="_Ref520897234"/>
      <w:bookmarkStart w:id="18" w:name="_Ref520897242"/>
      <w:bookmarkStart w:id="19" w:name="_Ref520897287"/>
      <w:bookmarkStart w:id="20" w:name="_Ref520897298"/>
      <w:bookmarkStart w:id="21" w:name="_Ref520897388"/>
      <w:bookmarkStart w:id="22" w:name="_Ref38628159"/>
      <w:bookmarkStart w:id="23" w:name="_Ref38630707"/>
      <w:bookmarkStart w:id="24" w:name="_Ref38630726"/>
      <w:r>
        <w:rPr>
          <w:rStyle w:val="Heading2Char"/>
        </w:rPr>
        <w:t>billet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685D1C6" w14:textId="77777777" w:rsidR="00604197" w:rsidRPr="007D4DB0" w:rsidRDefault="00604197" w:rsidP="00FA5F3F">
      <w:pPr>
        <w:pStyle w:val="ListParagraph"/>
        <w:numPr>
          <w:ilvl w:val="0"/>
          <w:numId w:val="45"/>
        </w:numPr>
        <w:rPr>
          <w:rFonts w:ascii="Estrangelo Edessa" w:hAnsi="Estrangelo Edessa" w:cs="Estrangelo Edessa"/>
        </w:rPr>
      </w:pPr>
      <w:r>
        <w:t>the entire assembly of components intended to become a single continuous length of strand if successfully drawn without breaks.  It defines the architecture and the wire design.</w:t>
      </w:r>
    </w:p>
    <w:p w14:paraId="46CD5EB0" w14:textId="77777777" w:rsidR="00604197" w:rsidRDefault="00604197" w:rsidP="00604197">
      <w:pPr>
        <w:pStyle w:val="Heading3"/>
        <w:numPr>
          <w:ilvl w:val="0"/>
          <w:numId w:val="0"/>
        </w:numPr>
        <w:ind w:left="720" w:hanging="720"/>
      </w:pPr>
      <w:bookmarkStart w:id="25" w:name="_Ref412564486"/>
      <w:bookmarkStart w:id="26" w:name="_Toc420683659"/>
      <w:bookmarkStart w:id="27" w:name="_Toc520106558"/>
      <w:bookmarkStart w:id="28" w:name="_Toc520108556"/>
      <w:r w:rsidRPr="00C62DE9">
        <w:rPr>
          <w:rStyle w:val="Heading2Char"/>
        </w:rPr>
        <w:t>piece</w:t>
      </w:r>
      <w:bookmarkEnd w:id="25"/>
      <w:bookmarkEnd w:id="26"/>
      <w:bookmarkEnd w:id="27"/>
      <w:bookmarkEnd w:id="28"/>
    </w:p>
    <w:p w14:paraId="4FB663E6" w14:textId="77777777" w:rsidR="00604197" w:rsidRDefault="00604197" w:rsidP="00FA5F3F">
      <w:pPr>
        <w:pStyle w:val="ListParagraph"/>
      </w:pPr>
      <w:r>
        <w:t xml:space="preserve">a continuous length of strand, typically many hundreds of meters long at final diameter.  </w:t>
      </w:r>
    </w:p>
    <w:p w14:paraId="23233FDB" w14:textId="77777777" w:rsidR="00604197" w:rsidRDefault="00604197" w:rsidP="00604197">
      <w:pPr>
        <w:pStyle w:val="Heading3"/>
        <w:numPr>
          <w:ilvl w:val="0"/>
          <w:numId w:val="0"/>
        </w:numPr>
        <w:ind w:left="720" w:hanging="720"/>
        <w:rPr>
          <w:rStyle w:val="Heading2Char"/>
        </w:rPr>
      </w:pPr>
      <w:bookmarkStart w:id="29" w:name="_Ref412564526"/>
      <w:bookmarkStart w:id="30" w:name="_Toc420683660"/>
      <w:bookmarkStart w:id="31" w:name="_Toc520106559"/>
      <w:bookmarkStart w:id="32" w:name="_Toc520108557"/>
      <w:r w:rsidRPr="00C62DE9">
        <w:rPr>
          <w:rStyle w:val="Heading2Char"/>
        </w:rPr>
        <w:t>stability zone</w:t>
      </w:r>
      <w:bookmarkEnd w:id="29"/>
      <w:bookmarkEnd w:id="30"/>
      <w:bookmarkEnd w:id="31"/>
      <w:bookmarkEnd w:id="32"/>
    </w:p>
    <w:p w14:paraId="1A556B1C" w14:textId="31C3DECA" w:rsidR="00604197" w:rsidRDefault="00604197" w:rsidP="00FA5F3F">
      <w:pPr>
        <w:pStyle w:val="ListParagraph"/>
      </w:pPr>
      <w:r>
        <w:t xml:space="preserve">the region of stable manufacture of strand lengths with high repeatability.  The stability zone </w:t>
      </w:r>
      <w:r w:rsidRPr="007D4DB0">
        <w:rPr>
          <w:i/>
        </w:rPr>
        <w:t>excludes</w:t>
      </w:r>
      <w:r>
        <w:t xml:space="preserve"> (</w:t>
      </w:r>
      <w:proofErr w:type="spellStart"/>
      <w:r>
        <w:t>i</w:t>
      </w:r>
      <w:proofErr w:type="spellEnd"/>
      <w:r>
        <w:t xml:space="preserve">) startup lengths over which process controls acquire stability, (ii) locations near breaks, and (iii) any run-out lengths where such controls are released.  The diagram in </w:t>
      </w:r>
      <w:r>
        <w:fldChar w:fldCharType="begin"/>
      </w:r>
      <w:r>
        <w:instrText xml:space="preserve"> REF _Ref412563768 \h </w:instrText>
      </w:r>
      <w:r>
        <w:fldChar w:fldCharType="separate"/>
      </w:r>
      <w:r w:rsidR="00DE0873">
        <w:t xml:space="preserve">Figure </w:t>
      </w:r>
      <w:r w:rsidR="00DE0873">
        <w:rPr>
          <w:noProof/>
        </w:rPr>
        <w:t>1</w:t>
      </w:r>
      <w:r>
        <w:fldChar w:fldCharType="end"/>
      </w:r>
      <w:r>
        <w:t xml:space="preserve"> illustrates schematically the different </w:t>
      </w:r>
      <w:r w:rsidRPr="00BA4A4C">
        <w:fldChar w:fldCharType="begin"/>
      </w:r>
      <w:r w:rsidRPr="00BA4A4C">
        <w:instrText xml:space="preserve"> REF _Ref412564486 \h  \* MERGEFORMAT </w:instrText>
      </w:r>
      <w:r w:rsidRPr="00BA4A4C">
        <w:fldChar w:fldCharType="separate"/>
      </w:r>
      <w:r w:rsidR="00DE0873" w:rsidRPr="00C62DE9">
        <w:rPr>
          <w:rStyle w:val="Heading2Char"/>
        </w:rPr>
        <w:t>piece</w:t>
      </w:r>
      <w:r w:rsidRPr="00BA4A4C">
        <w:fldChar w:fldCharType="end"/>
      </w:r>
      <w:r w:rsidRPr="00BA4A4C">
        <w:t>s</w:t>
      </w:r>
      <w:r>
        <w:t xml:space="preserve"> expected from a billet and the locations of </w:t>
      </w:r>
      <w:r>
        <w:fldChar w:fldCharType="begin"/>
      </w:r>
      <w:r w:rsidRPr="00BA4A4C">
        <w:instrText xml:space="preserve"> REF _Ref412564526 \h </w:instrText>
      </w:r>
      <w:r>
        <w:instrText xml:space="preserve"> \* MERGEFORMAT </w:instrText>
      </w:r>
      <w:r>
        <w:fldChar w:fldCharType="separate"/>
      </w:r>
      <w:r w:rsidR="00DE0873" w:rsidRPr="00C62DE9">
        <w:rPr>
          <w:rStyle w:val="Heading2Char"/>
        </w:rPr>
        <w:t>stability zone</w:t>
      </w:r>
      <w:r>
        <w:fldChar w:fldCharType="end"/>
      </w:r>
      <w:r>
        <w:t xml:space="preserve">s and zones that are not stable.  The nomenclature ‘P’, ‘X’, ‘Y’, and ‘T’ label the boundaries of production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and also identify the wire drawing direction.</w:t>
      </w:r>
    </w:p>
    <w:p w14:paraId="59FACDA3" w14:textId="77777777" w:rsidR="00604197" w:rsidRDefault="00604197" w:rsidP="00604197">
      <w:pPr>
        <w:pStyle w:val="Heading3"/>
        <w:numPr>
          <w:ilvl w:val="0"/>
          <w:numId w:val="0"/>
        </w:numPr>
        <w:ind w:left="720" w:hanging="720"/>
        <w:rPr>
          <w:rStyle w:val="Heading2Char"/>
        </w:rPr>
      </w:pPr>
      <w:bookmarkStart w:id="33" w:name="_Ref412564745"/>
      <w:bookmarkStart w:id="34" w:name="_Toc420683661"/>
      <w:bookmarkStart w:id="35" w:name="_Toc520106560"/>
      <w:bookmarkStart w:id="36" w:name="_Toc520108558"/>
      <w:r w:rsidRPr="00C62DE9">
        <w:rPr>
          <w:rStyle w:val="Heading2Char"/>
        </w:rPr>
        <w:t xml:space="preserve">strand production </w:t>
      </w:r>
      <w:r>
        <w:rPr>
          <w:rStyle w:val="Heading2Char"/>
        </w:rPr>
        <w:t>unit</w:t>
      </w:r>
      <w:bookmarkEnd w:id="33"/>
      <w:bookmarkEnd w:id="34"/>
      <w:bookmarkEnd w:id="35"/>
      <w:bookmarkEnd w:id="36"/>
    </w:p>
    <w:p w14:paraId="05AFD676" w14:textId="5A39A74C" w:rsidR="00604197" w:rsidRPr="005F6271" w:rsidRDefault="00604197" w:rsidP="00FA5F3F">
      <w:pPr>
        <w:pStyle w:val="ListParagraph"/>
      </w:pPr>
      <w:r>
        <w:t xml:space="preserve">materials from a common </w:t>
      </w:r>
      <w:r w:rsidRPr="00BA4A4C">
        <w:fldChar w:fldCharType="begin"/>
      </w:r>
      <w:r w:rsidRPr="00BA4A4C">
        <w:instrText xml:space="preserve"> REF _Ref520897018 \h </w:instrText>
      </w:r>
      <w:r>
        <w:instrText xml:space="preserve"> \* MERGEFORMAT </w:instrText>
      </w:r>
      <w:r w:rsidRPr="00BA4A4C">
        <w:fldChar w:fldCharType="separate"/>
      </w:r>
      <w:r w:rsidR="00DE0873">
        <w:rPr>
          <w:rStyle w:val="Heading2Char"/>
        </w:rPr>
        <w:t>billet</w:t>
      </w:r>
      <w:r w:rsidRPr="00BA4A4C">
        <w:fldChar w:fldCharType="end"/>
      </w:r>
      <w:r>
        <w:t xml:space="preserve"> which have undergone identical mechanical and thermal processing.  If there was no breakage down to the final diameter, it would typically be a very long (&gt;&gt;1 km) and continuous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taken only from the </w:t>
      </w:r>
      <w:r>
        <w:fldChar w:fldCharType="begin"/>
      </w:r>
      <w:r w:rsidRPr="00BA4A4C">
        <w:instrText xml:space="preserve"> REF _Ref412564526 \h </w:instrText>
      </w:r>
      <w:r>
        <w:instrText xml:space="preserve"> \* MERGEFORMAT </w:instrText>
      </w:r>
      <w:r>
        <w:fldChar w:fldCharType="separate"/>
      </w:r>
      <w:r w:rsidR="00DE0873" w:rsidRPr="00C62DE9">
        <w:rPr>
          <w:rStyle w:val="Heading2Char"/>
        </w:rPr>
        <w:t>stability zone</w:t>
      </w:r>
      <w:r>
        <w:fldChar w:fldCharType="end"/>
      </w:r>
      <w:r>
        <w:t xml:space="preserve"> during manufacturing.  </w:t>
      </w:r>
    </w:p>
    <w:p w14:paraId="45C32417" w14:textId="77777777" w:rsidR="00604197" w:rsidRDefault="00604197" w:rsidP="00604197"/>
    <w:p w14:paraId="6A4C5B2C" w14:textId="450F94DD" w:rsidR="00604197" w:rsidRDefault="00943E42" w:rsidP="00604197">
      <w:pPr>
        <w:keepNext/>
      </w:pPr>
      <w:r w:rsidRPr="00BC2EC2">
        <w:rPr>
          <w:noProof/>
        </w:rPr>
        <w:drawing>
          <wp:inline distT="0" distB="0" distL="0" distR="0" wp14:anchorId="01CEAFC4" wp14:editId="31EE0C57">
            <wp:extent cx="5486400" cy="1007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007745"/>
                    </a:xfrm>
                    <a:prstGeom prst="rect">
                      <a:avLst/>
                    </a:prstGeom>
                    <a:noFill/>
                    <a:ln>
                      <a:noFill/>
                    </a:ln>
                  </pic:spPr>
                </pic:pic>
              </a:graphicData>
            </a:graphic>
          </wp:inline>
        </w:drawing>
      </w:r>
    </w:p>
    <w:p w14:paraId="0E529881" w14:textId="64607108" w:rsidR="00604197" w:rsidRDefault="00604197" w:rsidP="00604197">
      <w:pPr>
        <w:pStyle w:val="Caption"/>
      </w:pPr>
      <w:bookmarkStart w:id="37" w:name="_Ref412563768"/>
      <w:r>
        <w:t xml:space="preserve">Figure </w:t>
      </w:r>
      <w:r>
        <w:rPr>
          <w:noProof/>
        </w:rPr>
        <w:fldChar w:fldCharType="begin"/>
      </w:r>
      <w:r>
        <w:rPr>
          <w:noProof/>
        </w:rPr>
        <w:instrText xml:space="preserve"> SEQ Figure \* ARABIC </w:instrText>
      </w:r>
      <w:r>
        <w:rPr>
          <w:noProof/>
        </w:rPr>
        <w:fldChar w:fldCharType="separate"/>
      </w:r>
      <w:r w:rsidR="00DE0873">
        <w:rPr>
          <w:noProof/>
        </w:rPr>
        <w:t>1</w:t>
      </w:r>
      <w:r>
        <w:rPr>
          <w:noProof/>
        </w:rPr>
        <w:fldChar w:fldCharType="end"/>
      </w:r>
      <w:bookmarkEnd w:id="37"/>
      <w:r>
        <w:t xml:space="preserve">  Diagram of different pieces that might be obtained from a strand billet with a break and an intentional cut.  The labels “P”, “X”, “Y”, and “T” define locations relative to the direction of wire drawing for each piece.</w:t>
      </w:r>
    </w:p>
    <w:p w14:paraId="11B14776" w14:textId="77777777" w:rsidR="00604197" w:rsidRDefault="00604197" w:rsidP="00604197">
      <w:pPr>
        <w:pStyle w:val="Heading3"/>
        <w:numPr>
          <w:ilvl w:val="0"/>
          <w:numId w:val="0"/>
        </w:numPr>
        <w:rPr>
          <w:rStyle w:val="Heading2Char"/>
        </w:rPr>
      </w:pPr>
      <w:bookmarkStart w:id="38" w:name="_Ref412564647"/>
      <w:bookmarkStart w:id="39" w:name="_Toc420683662"/>
      <w:bookmarkStart w:id="40" w:name="_Toc520106561"/>
      <w:bookmarkStart w:id="41" w:name="_Toc520108559"/>
      <w:r w:rsidRPr="00C62DE9">
        <w:rPr>
          <w:rStyle w:val="Heading2Char"/>
        </w:rPr>
        <w:t>cable production unit</w:t>
      </w:r>
      <w:bookmarkEnd w:id="38"/>
      <w:bookmarkEnd w:id="39"/>
      <w:bookmarkEnd w:id="40"/>
      <w:bookmarkEnd w:id="41"/>
    </w:p>
    <w:p w14:paraId="590F2EFD" w14:textId="77777777" w:rsidR="00604197" w:rsidRDefault="00604197" w:rsidP="00FA5F3F">
      <w:pPr>
        <w:pStyle w:val="ListParagraph"/>
      </w:pPr>
      <w:r>
        <w:t>a continuous and long, typically &gt; 100</w:t>
      </w:r>
      <w:r w:rsidRPr="00A562C0">
        <w:t xml:space="preserve"> </w:t>
      </w:r>
      <w:r>
        <w:t xml:space="preserve">m, length of cable with the same cable map intended for coil or magnet construction.  </w:t>
      </w:r>
    </w:p>
    <w:p w14:paraId="368A97CC" w14:textId="77777777" w:rsidR="00604197" w:rsidRPr="003E209C" w:rsidRDefault="00604197" w:rsidP="00604197">
      <w:r w:rsidRPr="003E209C">
        <w:rPr>
          <w:b/>
        </w:rPr>
        <w:t xml:space="preserve">Note: </w:t>
      </w:r>
      <w:r w:rsidRPr="00EA49BD">
        <w:rPr>
          <w:i/>
        </w:rPr>
        <w:t xml:space="preserve">piece length, strand piece length, production piece length, production length, strand length, </w:t>
      </w:r>
      <w:r w:rsidRPr="00EA49BD">
        <w:t>and</w:t>
      </w:r>
      <w:r w:rsidRPr="00EA49BD">
        <w:rPr>
          <w:i/>
        </w:rPr>
        <w:t xml:space="preserve"> cable production length</w:t>
      </w:r>
      <w:r w:rsidRPr="00EA49BD">
        <w:t xml:space="preserve"> can ea</w:t>
      </w:r>
      <w:r>
        <w:t xml:space="preserve">ch refer to the length of the piece of strand or cable, or to the </w:t>
      </w:r>
      <w:r>
        <w:lastRenderedPageBreak/>
        <w:t>piece itself as a length of strand or a length of cable. To avoid ambiguity, these terms are not used in this document.</w:t>
      </w:r>
    </w:p>
    <w:p w14:paraId="7DEE388F" w14:textId="77777777" w:rsidR="00604197" w:rsidRDefault="00604197" w:rsidP="00604197">
      <w:pPr>
        <w:pStyle w:val="Heading3"/>
        <w:numPr>
          <w:ilvl w:val="0"/>
          <w:numId w:val="0"/>
        </w:numPr>
        <w:rPr>
          <w:rStyle w:val="Heading2Char"/>
        </w:rPr>
      </w:pPr>
      <w:bookmarkStart w:id="42" w:name="_Ref412564676"/>
      <w:bookmarkStart w:id="43" w:name="_Toc420683663"/>
      <w:bookmarkStart w:id="44" w:name="_Toc520106562"/>
      <w:bookmarkStart w:id="45" w:name="_Toc520108560"/>
      <w:r w:rsidRPr="00C62DE9">
        <w:rPr>
          <w:rStyle w:val="Heading2Char"/>
        </w:rPr>
        <w:t>unit length</w:t>
      </w:r>
      <w:bookmarkEnd w:id="42"/>
      <w:bookmarkEnd w:id="43"/>
      <w:bookmarkEnd w:id="44"/>
      <w:bookmarkEnd w:id="45"/>
    </w:p>
    <w:p w14:paraId="36FCC2C8" w14:textId="6C7D3F2D" w:rsidR="00604197" w:rsidRDefault="00604197" w:rsidP="00FA5F3F">
      <w:pPr>
        <w:pStyle w:val="ListParagraph"/>
      </w:pPr>
      <w:r>
        <w:t xml:space="preserve">or (cable) UL. The length of cable required to wind a magnet.  The length of the </w:t>
      </w:r>
      <w:r>
        <w:rPr>
          <w:i/>
        </w:rPr>
        <w:fldChar w:fldCharType="begin"/>
      </w:r>
      <w:r w:rsidRPr="00BA4A4C">
        <w:instrText xml:space="preserve"> REF _Ref412564647 \h </w:instrText>
      </w:r>
      <w:r>
        <w:rPr>
          <w:i/>
        </w:rPr>
        <w:instrText xml:space="preserve"> \* MERGEFORMAT </w:instrText>
      </w:r>
      <w:r>
        <w:rPr>
          <w:i/>
        </w:rPr>
      </w:r>
      <w:r>
        <w:rPr>
          <w:i/>
        </w:rPr>
        <w:fldChar w:fldCharType="separate"/>
      </w:r>
      <w:r w:rsidR="00DE0873" w:rsidRPr="00C62DE9">
        <w:rPr>
          <w:rStyle w:val="Heading2Char"/>
        </w:rPr>
        <w:t>cable production unit</w:t>
      </w:r>
      <w:r>
        <w:rPr>
          <w:i/>
        </w:rPr>
        <w:fldChar w:fldCharType="end"/>
      </w:r>
      <w:r w:rsidRPr="0086109D">
        <w:rPr>
          <w:i/>
        </w:rPr>
        <w:t xml:space="preserve"> </w:t>
      </w:r>
      <w:r>
        <w:t xml:space="preserve">may often be an integer multiple of the </w:t>
      </w:r>
      <w:r w:rsidRPr="00BA4A4C">
        <w:rPr>
          <w:i/>
        </w:rPr>
        <w:fldChar w:fldCharType="begin"/>
      </w:r>
      <w:r>
        <w:instrText xml:space="preserve"> REF _Ref412564676 \h </w:instrText>
      </w:r>
      <w:r>
        <w:rPr>
          <w:i/>
        </w:rPr>
        <w:instrText xml:space="preserve"> \* MERGEFORMAT </w:instrText>
      </w:r>
      <w:r w:rsidRPr="00BA4A4C">
        <w:rPr>
          <w:i/>
        </w:rPr>
      </w:r>
      <w:r w:rsidRPr="00BA4A4C">
        <w:rPr>
          <w:i/>
        </w:rPr>
        <w:fldChar w:fldCharType="separate"/>
      </w:r>
      <w:r w:rsidR="00DE0873" w:rsidRPr="00C62DE9">
        <w:rPr>
          <w:rStyle w:val="Heading2Char"/>
        </w:rPr>
        <w:t>unit length</w:t>
      </w:r>
      <w:r w:rsidRPr="00BA4A4C">
        <w:rPr>
          <w:i/>
        </w:rPr>
        <w:fldChar w:fldCharType="end"/>
      </w:r>
      <w:r>
        <w:t>.</w:t>
      </w:r>
    </w:p>
    <w:p w14:paraId="19C93DD0" w14:textId="77777777" w:rsidR="00604197" w:rsidRDefault="00604197" w:rsidP="00604197">
      <w:pPr>
        <w:pStyle w:val="Heading3"/>
        <w:numPr>
          <w:ilvl w:val="0"/>
          <w:numId w:val="0"/>
        </w:numPr>
        <w:ind w:left="720" w:hanging="720"/>
        <w:rPr>
          <w:rStyle w:val="Heading2Char"/>
        </w:rPr>
      </w:pPr>
      <w:bookmarkStart w:id="46" w:name="_Ref412751192"/>
      <w:bookmarkStart w:id="47" w:name="_Toc420683664"/>
      <w:bookmarkStart w:id="48" w:name="_Toc520106563"/>
      <w:bookmarkStart w:id="49" w:name="_Toc520108561"/>
      <w:r w:rsidRPr="00C62DE9">
        <w:rPr>
          <w:rStyle w:val="Heading2Char"/>
        </w:rPr>
        <w:t>virgin strand</w:t>
      </w:r>
      <w:bookmarkEnd w:id="46"/>
      <w:bookmarkEnd w:id="47"/>
      <w:bookmarkEnd w:id="48"/>
      <w:bookmarkEnd w:id="49"/>
    </w:p>
    <w:p w14:paraId="58550F28" w14:textId="77777777" w:rsidR="00604197" w:rsidRPr="00DE675B" w:rsidRDefault="00604197" w:rsidP="00FA5F3F">
      <w:pPr>
        <w:pStyle w:val="ListParagraph"/>
      </w:pPr>
      <w:r>
        <w:t>strand in the original as-manufactured state.</w:t>
      </w:r>
    </w:p>
    <w:p w14:paraId="52334D05" w14:textId="77777777" w:rsidR="00604197" w:rsidRDefault="00604197" w:rsidP="00604197">
      <w:pPr>
        <w:pStyle w:val="Heading3"/>
        <w:numPr>
          <w:ilvl w:val="0"/>
          <w:numId w:val="0"/>
        </w:numPr>
        <w:ind w:left="720" w:hanging="720"/>
        <w:rPr>
          <w:rStyle w:val="Heading2Char"/>
        </w:rPr>
      </w:pPr>
      <w:bookmarkStart w:id="50" w:name="_Ref412751168"/>
      <w:bookmarkStart w:id="51" w:name="_Toc420683665"/>
      <w:bookmarkStart w:id="52" w:name="_Toc520106564"/>
      <w:bookmarkStart w:id="53" w:name="_Toc520108562"/>
      <w:r w:rsidRPr="00C62DE9">
        <w:rPr>
          <w:rStyle w:val="Heading2Char"/>
        </w:rPr>
        <w:t>extracted strand</w:t>
      </w:r>
      <w:bookmarkEnd w:id="50"/>
      <w:bookmarkEnd w:id="51"/>
      <w:bookmarkEnd w:id="52"/>
      <w:bookmarkEnd w:id="53"/>
    </w:p>
    <w:p w14:paraId="151E8A57" w14:textId="77777777" w:rsidR="00604197" w:rsidRPr="00DE675B" w:rsidRDefault="00604197" w:rsidP="00FA5F3F">
      <w:pPr>
        <w:pStyle w:val="ListParagraph"/>
      </w:pPr>
      <w:r>
        <w:t>strand unwound and separated from a length of cable.</w:t>
      </w:r>
    </w:p>
    <w:p w14:paraId="4FADF70F" w14:textId="77777777" w:rsidR="00604197" w:rsidRDefault="00604197" w:rsidP="00604197">
      <w:pPr>
        <w:pStyle w:val="Heading3"/>
        <w:numPr>
          <w:ilvl w:val="0"/>
          <w:numId w:val="0"/>
        </w:numPr>
        <w:ind w:left="720" w:hanging="720"/>
        <w:rPr>
          <w:rStyle w:val="Heading2Char"/>
        </w:rPr>
      </w:pPr>
      <w:bookmarkStart w:id="54" w:name="_Ref412564766"/>
      <w:bookmarkStart w:id="55" w:name="_Toc420683666"/>
      <w:bookmarkStart w:id="56" w:name="_Toc520106565"/>
      <w:bookmarkStart w:id="57" w:name="_Toc520108563"/>
      <w:r w:rsidRPr="00C62DE9">
        <w:rPr>
          <w:rStyle w:val="Heading2Char"/>
        </w:rPr>
        <w:t>archive sample</w:t>
      </w:r>
      <w:bookmarkEnd w:id="54"/>
      <w:bookmarkEnd w:id="55"/>
      <w:bookmarkEnd w:id="56"/>
      <w:bookmarkEnd w:id="57"/>
    </w:p>
    <w:p w14:paraId="5FEBD0EA" w14:textId="7E103FDE" w:rsidR="00604197" w:rsidRPr="00B16E6E" w:rsidRDefault="00604197" w:rsidP="00FA5F3F">
      <w:pPr>
        <w:pStyle w:val="ListParagraph"/>
      </w:pPr>
      <w:r>
        <w:t xml:space="preserve">a length of strand, typically 10 to 20 m long, cut from a </w:t>
      </w:r>
      <w:r>
        <w:fldChar w:fldCharType="begin"/>
      </w:r>
      <w:r w:rsidRPr="00BA4A4C">
        <w:instrText xml:space="preserve"> REF _Ref412564745 \h </w:instrText>
      </w:r>
      <w:r>
        <w:instrText xml:space="preserve">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and set aside for future use.  Or, a length of cable, typically 5 m or longer, cut from a </w:t>
      </w:r>
      <w:r>
        <w:fldChar w:fldCharType="begin"/>
      </w:r>
      <w:r w:rsidRPr="00BA4A4C">
        <w:instrText xml:space="preserve"> REF _Ref412564647 \h </w:instrText>
      </w:r>
      <w:r>
        <w:instrText xml:space="preserve"> \* MERGEFORMAT </w:instrText>
      </w:r>
      <w:r>
        <w:fldChar w:fldCharType="separate"/>
      </w:r>
      <w:r w:rsidR="00DE0873" w:rsidRPr="00C62DE9">
        <w:rPr>
          <w:rStyle w:val="Heading2Char"/>
        </w:rPr>
        <w:t>cable production unit</w:t>
      </w:r>
      <w:r>
        <w:fldChar w:fldCharType="end"/>
      </w:r>
      <w:r>
        <w:t xml:space="preserve"> and set aside for future use.</w:t>
      </w:r>
    </w:p>
    <w:p w14:paraId="74BA925F" w14:textId="77777777" w:rsidR="00604197" w:rsidRDefault="00604197" w:rsidP="00604197">
      <w:pPr>
        <w:pStyle w:val="Heading3"/>
        <w:numPr>
          <w:ilvl w:val="0"/>
          <w:numId w:val="0"/>
        </w:numPr>
        <w:rPr>
          <w:rStyle w:val="Heading2Char"/>
        </w:rPr>
      </w:pPr>
      <w:bookmarkStart w:id="58" w:name="_Ref412754429"/>
      <w:bookmarkStart w:id="59" w:name="_Toc420683667"/>
      <w:bookmarkStart w:id="60" w:name="_Toc520106566"/>
      <w:bookmarkStart w:id="61" w:name="_Toc520108564"/>
      <w:r w:rsidRPr="00C62DE9">
        <w:rPr>
          <w:rStyle w:val="Heading2Char"/>
        </w:rPr>
        <w:t>short sample</w:t>
      </w:r>
      <w:bookmarkEnd w:id="58"/>
      <w:bookmarkEnd w:id="59"/>
      <w:bookmarkEnd w:id="60"/>
      <w:bookmarkEnd w:id="61"/>
    </w:p>
    <w:p w14:paraId="348E3FE6" w14:textId="74508386" w:rsidR="00604197" w:rsidRPr="00A217DD" w:rsidRDefault="00604197" w:rsidP="00FA5F3F">
      <w:pPr>
        <w:pStyle w:val="ListParagraph"/>
      </w:pPr>
      <w:r>
        <w:t xml:space="preserve">a length of strand, typically a few centimeters to a few meters long, intended for testing.  A short sample is typically cut from either an </w:t>
      </w:r>
      <w:r>
        <w:fldChar w:fldCharType="begin"/>
      </w:r>
      <w:r w:rsidRPr="00BA4A4C">
        <w:instrText xml:space="preserve"> REF _Ref412564766 \h </w:instrText>
      </w:r>
      <w:r>
        <w:instrText xml:space="preserve"> \* MERGEFORMAT </w:instrText>
      </w:r>
      <w:r>
        <w:fldChar w:fldCharType="separate"/>
      </w:r>
      <w:r w:rsidR="00DE0873" w:rsidRPr="00C62DE9">
        <w:rPr>
          <w:rStyle w:val="Heading2Char"/>
        </w:rPr>
        <w:t>archive sample</w:t>
      </w:r>
      <w:r>
        <w:fldChar w:fldCharType="end"/>
      </w:r>
      <w:r>
        <w:t xml:space="preserve"> or a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w:t>
      </w:r>
    </w:p>
    <w:p w14:paraId="503617EC" w14:textId="77777777" w:rsidR="00604197" w:rsidRDefault="00604197" w:rsidP="00604197">
      <w:pPr>
        <w:pStyle w:val="Heading3"/>
        <w:numPr>
          <w:ilvl w:val="0"/>
          <w:numId w:val="0"/>
        </w:numPr>
        <w:ind w:left="720" w:hanging="720"/>
        <w:rPr>
          <w:rStyle w:val="Heading2Char"/>
        </w:rPr>
      </w:pPr>
      <w:bookmarkStart w:id="62" w:name="_Ref412735056"/>
      <w:bookmarkStart w:id="63" w:name="_Toc420683668"/>
      <w:bookmarkStart w:id="64" w:name="_Toc520106567"/>
      <w:bookmarkStart w:id="65" w:name="_Toc520108565"/>
      <w:r>
        <w:rPr>
          <w:rStyle w:val="Heading2Char"/>
        </w:rPr>
        <w:t>p</w:t>
      </w:r>
      <w:r w:rsidRPr="00C62DE9">
        <w:rPr>
          <w:rStyle w:val="Heading2Char"/>
        </w:rPr>
        <w:t>oint</w:t>
      </w:r>
      <w:bookmarkEnd w:id="62"/>
      <w:bookmarkEnd w:id="63"/>
      <w:bookmarkEnd w:id="64"/>
      <w:bookmarkEnd w:id="65"/>
    </w:p>
    <w:p w14:paraId="46408982" w14:textId="45BA4E7A" w:rsidR="00604197" w:rsidRPr="00B16E6E" w:rsidRDefault="00604197" w:rsidP="00FA5F3F">
      <w:pPr>
        <w:pStyle w:val="ListParagraph"/>
      </w:pPr>
      <w:r>
        <w:t xml:space="preserve">the front end of the first (or only)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of strand made from a </w:t>
      </w:r>
      <w:r w:rsidRPr="00BA4A4C">
        <w:fldChar w:fldCharType="begin"/>
      </w:r>
      <w:r w:rsidRPr="00BA4A4C">
        <w:instrText xml:space="preserve"> REF _Ref520897059 \h </w:instrText>
      </w:r>
      <w:r>
        <w:instrText xml:space="preserve"> \* MERGEFORMAT </w:instrText>
      </w:r>
      <w:r w:rsidRPr="00BA4A4C">
        <w:fldChar w:fldCharType="separate"/>
      </w:r>
      <w:r w:rsidR="00DE0873">
        <w:rPr>
          <w:rStyle w:val="Heading2Char"/>
        </w:rPr>
        <w:t>billet</w:t>
      </w:r>
      <w:r w:rsidRPr="00BA4A4C">
        <w:fldChar w:fldCharType="end"/>
      </w:r>
      <w:r>
        <w:t>, relative to the direction of wire drawing</w:t>
      </w:r>
      <w:r w:rsidRPr="00B16E6E">
        <w:t xml:space="preserve"> </w:t>
      </w:r>
      <w:r>
        <w:t xml:space="preserve">and the sequence of any breaks that may have occurred.  In case of a cable, the </w:t>
      </w:r>
      <w:proofErr w:type="gramStart"/>
      <w:r>
        <w:t>front end</w:t>
      </w:r>
      <w:proofErr w:type="gramEnd"/>
      <w:r>
        <w:t xml:space="preserve"> direction is the one that went through the Turkshead first.  </w:t>
      </w:r>
    </w:p>
    <w:p w14:paraId="34E812B9" w14:textId="77777777" w:rsidR="00604197" w:rsidRDefault="00604197" w:rsidP="00604197">
      <w:pPr>
        <w:pStyle w:val="Heading3"/>
        <w:numPr>
          <w:ilvl w:val="0"/>
          <w:numId w:val="0"/>
        </w:numPr>
        <w:ind w:left="720" w:hanging="720"/>
        <w:rPr>
          <w:rStyle w:val="Heading2Char"/>
        </w:rPr>
      </w:pPr>
      <w:bookmarkStart w:id="66" w:name="_Ref412735063"/>
      <w:bookmarkStart w:id="67" w:name="_Toc420683669"/>
      <w:bookmarkStart w:id="68" w:name="_Toc520106568"/>
      <w:bookmarkStart w:id="69" w:name="_Toc520108566"/>
      <w:r>
        <w:rPr>
          <w:rStyle w:val="Heading2Char"/>
        </w:rPr>
        <w:t>t</w:t>
      </w:r>
      <w:r w:rsidRPr="00C62DE9">
        <w:rPr>
          <w:rStyle w:val="Heading2Char"/>
        </w:rPr>
        <w:t>ail</w:t>
      </w:r>
      <w:bookmarkEnd w:id="66"/>
      <w:bookmarkEnd w:id="67"/>
      <w:bookmarkEnd w:id="68"/>
      <w:bookmarkEnd w:id="69"/>
    </w:p>
    <w:p w14:paraId="46231C86" w14:textId="60DF98B2" w:rsidR="00604197" w:rsidRPr="00B16E6E" w:rsidRDefault="00604197" w:rsidP="00FA5F3F">
      <w:pPr>
        <w:pStyle w:val="ListParagraph"/>
      </w:pPr>
      <w:r>
        <w:t xml:space="preserve">the back end of the last (or only)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of strand made from a </w:t>
      </w:r>
      <w:r w:rsidRPr="00BA4A4C">
        <w:fldChar w:fldCharType="begin"/>
      </w:r>
      <w:r w:rsidRPr="00BA4A4C">
        <w:instrText xml:space="preserve"> REF _Ref520897083 \h </w:instrText>
      </w:r>
      <w:r>
        <w:instrText xml:space="preserve"> \* MERGEFORMAT </w:instrText>
      </w:r>
      <w:r w:rsidRPr="00BA4A4C">
        <w:fldChar w:fldCharType="separate"/>
      </w:r>
      <w:r w:rsidR="00DE0873">
        <w:rPr>
          <w:rStyle w:val="Heading2Char"/>
        </w:rPr>
        <w:t>billet</w:t>
      </w:r>
      <w:r w:rsidRPr="00BA4A4C">
        <w:fldChar w:fldCharType="end"/>
      </w:r>
      <w:r>
        <w:t xml:space="preserve">, relative to the direction of wire drawing and the sequence of any breaks that may have occurred.  In case of a cable, the </w:t>
      </w:r>
      <w:proofErr w:type="gramStart"/>
      <w:r>
        <w:t>back end</w:t>
      </w:r>
      <w:proofErr w:type="gramEnd"/>
      <w:r>
        <w:t xml:space="preserve"> direction that exited the Turkshead last.</w:t>
      </w:r>
    </w:p>
    <w:p w14:paraId="4C0A07F0" w14:textId="77777777" w:rsidR="00604197" w:rsidRDefault="00604197" w:rsidP="00604197">
      <w:pPr>
        <w:pStyle w:val="Heading3"/>
        <w:numPr>
          <w:ilvl w:val="0"/>
          <w:numId w:val="0"/>
        </w:numPr>
        <w:ind w:left="720" w:hanging="720"/>
        <w:rPr>
          <w:rStyle w:val="Heading2Char"/>
        </w:rPr>
      </w:pPr>
      <w:bookmarkStart w:id="70" w:name="_Ref412753560"/>
      <w:bookmarkStart w:id="71" w:name="_Toc420683670"/>
      <w:bookmarkStart w:id="72" w:name="_Toc520106569"/>
      <w:bookmarkStart w:id="73" w:name="_Toc520108567"/>
      <w:r>
        <w:rPr>
          <w:rStyle w:val="Heading2Char"/>
        </w:rPr>
        <w:t>f</w:t>
      </w:r>
      <w:r w:rsidRPr="00C62DE9">
        <w:rPr>
          <w:rStyle w:val="Heading2Char"/>
        </w:rPr>
        <w:t>ork</w:t>
      </w:r>
      <w:bookmarkEnd w:id="70"/>
      <w:bookmarkEnd w:id="71"/>
      <w:bookmarkEnd w:id="72"/>
      <w:bookmarkEnd w:id="73"/>
    </w:p>
    <w:p w14:paraId="37DF5210" w14:textId="77777777" w:rsidR="00604197" w:rsidRPr="00B16E6E" w:rsidRDefault="00604197" w:rsidP="00FA5F3F">
      <w:pPr>
        <w:pStyle w:val="ListParagraph"/>
      </w:pPr>
      <w:r>
        <w:t xml:space="preserve">the “U” shaped fixture that supports the axle through a spool of wire and other components (e.g. spool brake) on a cabling machine.  Cabling machines may have a single bay or multiple bays.  A bay rotates as a unit and is fitted with many forks to accommodate spools or spindles of strands.  Each fork may be rotating about its own axis and revolving about the bay’s axis in a planetary motion. </w:t>
      </w:r>
    </w:p>
    <w:p w14:paraId="0D5BFB6B" w14:textId="77777777" w:rsidR="00604197" w:rsidRDefault="00604197" w:rsidP="00604197">
      <w:pPr>
        <w:pStyle w:val="Heading3"/>
        <w:numPr>
          <w:ilvl w:val="0"/>
          <w:numId w:val="0"/>
        </w:numPr>
        <w:ind w:left="720" w:hanging="720"/>
        <w:rPr>
          <w:rStyle w:val="Heading2Char"/>
        </w:rPr>
      </w:pPr>
      <w:bookmarkStart w:id="74" w:name="_Ref412751829"/>
      <w:bookmarkStart w:id="75" w:name="_Toc420683671"/>
      <w:bookmarkStart w:id="76" w:name="_Toc520106570"/>
      <w:bookmarkStart w:id="77" w:name="_Toc520108568"/>
      <w:r w:rsidRPr="00C62DE9">
        <w:rPr>
          <w:rStyle w:val="Heading2Char"/>
        </w:rPr>
        <w:t>heat treatment</w:t>
      </w:r>
      <w:bookmarkEnd w:id="74"/>
      <w:bookmarkEnd w:id="75"/>
      <w:bookmarkEnd w:id="76"/>
      <w:bookmarkEnd w:id="77"/>
    </w:p>
    <w:p w14:paraId="1CC8F5EA" w14:textId="77777777" w:rsidR="00604197" w:rsidRPr="00454399" w:rsidRDefault="00604197" w:rsidP="00FA5F3F">
      <w:pPr>
        <w:pStyle w:val="ListParagraph"/>
      </w:pPr>
      <w:r>
        <w:t>or reaction heat treatment.  A particular sequence of temperatures and times intended to produce reactions between components contained within the superconducting wire, such as the reaction of niobium with tin to produce the compound Nb</w:t>
      </w:r>
      <w:r w:rsidRPr="0086109D">
        <w:rPr>
          <w:vertAlign w:val="subscript"/>
        </w:rPr>
        <w:t>3</w:t>
      </w:r>
      <w:r>
        <w:t>Sn.</w:t>
      </w:r>
    </w:p>
    <w:p w14:paraId="648ED4C4" w14:textId="77777777" w:rsidR="00604197" w:rsidRDefault="00604197" w:rsidP="00604197">
      <w:pPr>
        <w:pStyle w:val="Heading3"/>
        <w:numPr>
          <w:ilvl w:val="0"/>
          <w:numId w:val="0"/>
        </w:numPr>
        <w:ind w:left="720" w:hanging="720"/>
        <w:rPr>
          <w:rStyle w:val="Heading2Char"/>
        </w:rPr>
      </w:pPr>
      <w:bookmarkStart w:id="78" w:name="_Ref412751860"/>
      <w:bookmarkStart w:id="79" w:name="_Toc420683672"/>
      <w:bookmarkStart w:id="80" w:name="_Toc520106571"/>
      <w:bookmarkStart w:id="81" w:name="_Toc520108569"/>
      <w:r>
        <w:rPr>
          <w:rStyle w:val="Heading2Char"/>
        </w:rPr>
        <w:t>a</w:t>
      </w:r>
      <w:r w:rsidRPr="00C62DE9">
        <w:rPr>
          <w:rStyle w:val="Heading2Char"/>
        </w:rPr>
        <w:t>nneal</w:t>
      </w:r>
      <w:bookmarkEnd w:id="78"/>
      <w:bookmarkEnd w:id="79"/>
      <w:bookmarkEnd w:id="80"/>
      <w:bookmarkEnd w:id="81"/>
    </w:p>
    <w:p w14:paraId="56855D56" w14:textId="77777777" w:rsidR="00604197" w:rsidRPr="00454399" w:rsidRDefault="00604197" w:rsidP="00FA5F3F">
      <w:pPr>
        <w:pStyle w:val="ListParagraph"/>
      </w:pPr>
      <w:r>
        <w:t xml:space="preserve">a particular type of heat treatment that is intended to change the physical or electrical properties of the wire, but not produce reactions of any kind.  Annealing usually has an impact on the degree of spring back in a wire and on the residual twist in a cable.  </w:t>
      </w:r>
    </w:p>
    <w:p w14:paraId="555A88ED" w14:textId="77777777" w:rsidR="00604197" w:rsidRDefault="00604197" w:rsidP="00604197">
      <w:pPr>
        <w:pStyle w:val="Heading3"/>
        <w:numPr>
          <w:ilvl w:val="0"/>
          <w:numId w:val="0"/>
        </w:numPr>
        <w:ind w:left="720" w:hanging="720"/>
        <w:rPr>
          <w:rStyle w:val="Heading2Char"/>
        </w:rPr>
      </w:pPr>
      <w:bookmarkStart w:id="82" w:name="_Ref412752436"/>
      <w:bookmarkStart w:id="83" w:name="_Toc420683673"/>
      <w:bookmarkStart w:id="84" w:name="_Toc520106572"/>
      <w:bookmarkStart w:id="85" w:name="_Toc520108570"/>
      <w:r w:rsidRPr="00C62DE9">
        <w:rPr>
          <w:rStyle w:val="Heading2Char"/>
        </w:rPr>
        <w:t>pull-out</w:t>
      </w:r>
      <w:bookmarkEnd w:id="82"/>
      <w:bookmarkEnd w:id="83"/>
      <w:bookmarkEnd w:id="84"/>
      <w:bookmarkEnd w:id="85"/>
    </w:p>
    <w:p w14:paraId="0D43E064" w14:textId="13129A18" w:rsidR="00604197" w:rsidRDefault="00604197" w:rsidP="00FA5F3F">
      <w:pPr>
        <w:pStyle w:val="ListParagraph"/>
      </w:pPr>
      <w:r>
        <w:t xml:space="preserve">the removal of a strand specimen from the furnace during a reaction </w:t>
      </w:r>
      <w:r w:rsidRPr="00BA4A4C">
        <w:fldChar w:fldCharType="begin"/>
      </w:r>
      <w:r>
        <w:instrText xml:space="preserve"> REF _Ref412751829 \h  \* MERGEFORMAT </w:instrText>
      </w:r>
      <w:r w:rsidRPr="00BA4A4C">
        <w:fldChar w:fldCharType="separate"/>
      </w:r>
      <w:r w:rsidR="00DE0873" w:rsidRPr="00C62DE9">
        <w:rPr>
          <w:rStyle w:val="Heading2Char"/>
        </w:rPr>
        <w:t>heat treatment</w:t>
      </w:r>
      <w:r w:rsidRPr="00BA4A4C">
        <w:fldChar w:fldCharType="end"/>
      </w:r>
      <w:r>
        <w:t>, which is intended to interrupt the reaction process at a certain stage of completion.  Pull-out samples are generally intended to study or monitor the reaction process.</w:t>
      </w:r>
    </w:p>
    <w:p w14:paraId="00040C36" w14:textId="77777777" w:rsidR="00604197" w:rsidRDefault="00604197" w:rsidP="00604197">
      <w:pPr>
        <w:spacing w:after="160" w:line="259" w:lineRule="auto"/>
        <w:jc w:val="left"/>
      </w:pPr>
      <w:r>
        <w:lastRenderedPageBreak/>
        <w:br w:type="page"/>
      </w:r>
    </w:p>
    <w:p w14:paraId="365529B7" w14:textId="77777777" w:rsidR="00604197" w:rsidRDefault="00604197" w:rsidP="009A200C">
      <w:pPr>
        <w:pStyle w:val="Heading1"/>
        <w:numPr>
          <w:ilvl w:val="0"/>
          <w:numId w:val="34"/>
        </w:numPr>
      </w:pPr>
      <w:bookmarkStart w:id="86" w:name="_Toc420683674"/>
      <w:bookmarkStart w:id="87" w:name="_Toc520106573"/>
      <w:bookmarkStart w:id="88" w:name="_Toc520108571"/>
      <w:r>
        <w:lastRenderedPageBreak/>
        <w:t>NAMING SCHEME FOR VIRGIN STRAND</w:t>
      </w:r>
      <w:bookmarkEnd w:id="86"/>
      <w:bookmarkEnd w:id="87"/>
      <w:bookmarkEnd w:id="88"/>
    </w:p>
    <w:p w14:paraId="7C2E30DD" w14:textId="77777777" w:rsidR="00604197" w:rsidRDefault="00604197" w:rsidP="00604197">
      <w:r>
        <w:t xml:space="preserve">The naming scheme for virgin strands is outlined in Table 1.  </w:t>
      </w:r>
    </w:p>
    <w:p w14:paraId="13157EC1" w14:textId="2E71DBD5" w:rsidR="00604197" w:rsidRDefault="00604197" w:rsidP="00604197">
      <w:pPr>
        <w:pStyle w:val="Caption"/>
        <w:keepNext/>
        <w:jc w:val="center"/>
      </w:pPr>
      <w:r>
        <w:t xml:space="preserve">Table </w:t>
      </w:r>
      <w:r>
        <w:rPr>
          <w:noProof/>
        </w:rPr>
        <w:fldChar w:fldCharType="begin"/>
      </w:r>
      <w:r>
        <w:rPr>
          <w:noProof/>
        </w:rPr>
        <w:instrText xml:space="preserve"> SEQ Table \* ARABIC </w:instrText>
      </w:r>
      <w:r>
        <w:rPr>
          <w:noProof/>
        </w:rPr>
        <w:fldChar w:fldCharType="separate"/>
      </w:r>
      <w:r w:rsidR="00DE0873">
        <w:rPr>
          <w:noProof/>
        </w:rPr>
        <w:t>1</w:t>
      </w:r>
      <w:r>
        <w:rPr>
          <w:noProof/>
        </w:rPr>
        <w:fldChar w:fldCharType="end"/>
      </w:r>
      <w:r>
        <w:t xml:space="preserve">  Overview of the naming scheme for virgin strands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75"/>
        <w:gridCol w:w="375"/>
        <w:gridCol w:w="460"/>
        <w:gridCol w:w="375"/>
        <w:gridCol w:w="826"/>
        <w:gridCol w:w="375"/>
        <w:gridCol w:w="460"/>
        <w:gridCol w:w="375"/>
      </w:tblGrid>
      <w:tr w:rsidR="00604197" w:rsidRPr="00EA49BD" w14:paraId="1967F882" w14:textId="77777777" w:rsidTr="00604197">
        <w:trPr>
          <w:jc w:val="center"/>
        </w:trPr>
        <w:tc>
          <w:tcPr>
            <w:tcW w:w="2945" w:type="dxa"/>
          </w:tcPr>
          <w:p w14:paraId="3AAC7E51" w14:textId="77777777" w:rsidR="00604197" w:rsidRPr="00EA49BD" w:rsidRDefault="00604197" w:rsidP="00604197">
            <w:pPr>
              <w:spacing w:before="60" w:after="60"/>
            </w:pPr>
            <w:r w:rsidRPr="00EA49BD">
              <w:t xml:space="preserve">Name </w:t>
            </w:r>
            <w:r w:rsidRPr="00EA49BD">
              <w:sym w:font="Wingdings" w:char="F0E0"/>
            </w:r>
          </w:p>
        </w:tc>
        <w:tc>
          <w:tcPr>
            <w:tcW w:w="375" w:type="dxa"/>
            <w:shd w:val="clear" w:color="auto" w:fill="B4C6E7" w:themeFill="accent1" w:themeFillTint="66"/>
          </w:tcPr>
          <w:p w14:paraId="0676B8DB" w14:textId="77777777" w:rsidR="00604197" w:rsidRPr="00EA49BD" w:rsidRDefault="00604197" w:rsidP="00604197">
            <w:pPr>
              <w:spacing w:before="60" w:after="60"/>
            </w:pPr>
            <w:r w:rsidRPr="00EA49BD">
              <w:t>A</w:t>
            </w:r>
          </w:p>
        </w:tc>
        <w:tc>
          <w:tcPr>
            <w:tcW w:w="375" w:type="dxa"/>
          </w:tcPr>
          <w:p w14:paraId="139E4B5B" w14:textId="77777777" w:rsidR="00604197" w:rsidRPr="00EA49BD" w:rsidRDefault="00604197" w:rsidP="00604197">
            <w:pPr>
              <w:spacing w:before="60" w:after="60"/>
            </w:pPr>
            <w:r w:rsidRPr="00EA49BD">
              <w:t>A</w:t>
            </w:r>
          </w:p>
        </w:tc>
        <w:tc>
          <w:tcPr>
            <w:tcW w:w="460" w:type="dxa"/>
            <w:shd w:val="clear" w:color="auto" w:fill="B4C6E7" w:themeFill="accent1" w:themeFillTint="66"/>
          </w:tcPr>
          <w:p w14:paraId="3ABD9277" w14:textId="77777777" w:rsidR="00604197" w:rsidRPr="00EA49BD" w:rsidRDefault="00604197" w:rsidP="00604197">
            <w:pPr>
              <w:spacing w:before="60" w:after="60"/>
            </w:pPr>
            <w:r w:rsidRPr="00EA49BD">
              <w:t>99</w:t>
            </w:r>
          </w:p>
        </w:tc>
        <w:tc>
          <w:tcPr>
            <w:tcW w:w="375" w:type="dxa"/>
          </w:tcPr>
          <w:p w14:paraId="15A89FBF" w14:textId="77777777" w:rsidR="00604197" w:rsidRPr="00EA49BD" w:rsidRDefault="00604197" w:rsidP="00604197">
            <w:pPr>
              <w:spacing w:before="60" w:after="60"/>
            </w:pPr>
            <w:r w:rsidRPr="00EA49BD">
              <w:t>A</w:t>
            </w:r>
          </w:p>
        </w:tc>
        <w:tc>
          <w:tcPr>
            <w:tcW w:w="826" w:type="dxa"/>
            <w:shd w:val="clear" w:color="auto" w:fill="B4C6E7" w:themeFill="accent1" w:themeFillTint="66"/>
          </w:tcPr>
          <w:p w14:paraId="010524ED" w14:textId="77777777" w:rsidR="00604197" w:rsidRPr="00EA49BD" w:rsidRDefault="00604197" w:rsidP="00604197">
            <w:pPr>
              <w:spacing w:before="60" w:after="60"/>
            </w:pPr>
            <w:r w:rsidRPr="00EA49BD">
              <w:t>99999</w:t>
            </w:r>
          </w:p>
        </w:tc>
        <w:tc>
          <w:tcPr>
            <w:tcW w:w="375" w:type="dxa"/>
          </w:tcPr>
          <w:p w14:paraId="3D6656F7" w14:textId="77777777" w:rsidR="00604197" w:rsidRPr="00EA49BD" w:rsidRDefault="00604197" w:rsidP="00604197">
            <w:pPr>
              <w:spacing w:before="60" w:after="60"/>
            </w:pPr>
            <w:r w:rsidRPr="00EA49BD">
              <w:t>A</w:t>
            </w:r>
          </w:p>
        </w:tc>
        <w:tc>
          <w:tcPr>
            <w:tcW w:w="460" w:type="dxa"/>
            <w:shd w:val="clear" w:color="auto" w:fill="B4C6E7" w:themeFill="accent1" w:themeFillTint="66"/>
          </w:tcPr>
          <w:p w14:paraId="1A23046C" w14:textId="77777777" w:rsidR="00604197" w:rsidRPr="00EA49BD" w:rsidRDefault="00604197" w:rsidP="00604197">
            <w:pPr>
              <w:spacing w:before="60" w:after="60"/>
            </w:pPr>
            <w:r w:rsidRPr="00EA49BD">
              <w:t>99</w:t>
            </w:r>
          </w:p>
        </w:tc>
        <w:tc>
          <w:tcPr>
            <w:tcW w:w="375" w:type="dxa"/>
            <w:shd w:val="clear" w:color="auto" w:fill="auto"/>
          </w:tcPr>
          <w:p w14:paraId="4C6D5523" w14:textId="77777777" w:rsidR="00604197" w:rsidRPr="00EA49BD" w:rsidRDefault="00604197" w:rsidP="00604197">
            <w:pPr>
              <w:spacing w:before="60" w:after="60"/>
            </w:pPr>
            <w:r w:rsidRPr="00EA49BD">
              <w:t>A</w:t>
            </w:r>
          </w:p>
        </w:tc>
      </w:tr>
      <w:tr w:rsidR="00604197" w14:paraId="7D216280" w14:textId="77777777" w:rsidTr="00604197">
        <w:trPr>
          <w:jc w:val="center"/>
        </w:trPr>
        <w:tc>
          <w:tcPr>
            <w:tcW w:w="2945" w:type="dxa"/>
            <w:shd w:val="clear" w:color="auto" w:fill="B4C6E7" w:themeFill="accent1" w:themeFillTint="66"/>
          </w:tcPr>
          <w:p w14:paraId="44B55012" w14:textId="77777777" w:rsidR="00604197" w:rsidRPr="00EA49BD" w:rsidRDefault="00604197" w:rsidP="00604197">
            <w:pPr>
              <w:spacing w:before="60" w:after="60"/>
            </w:pPr>
            <w:r w:rsidRPr="00EA49BD">
              <w:t>Project Code</w:t>
            </w:r>
          </w:p>
        </w:tc>
        <w:tc>
          <w:tcPr>
            <w:tcW w:w="375" w:type="dxa"/>
            <w:shd w:val="clear" w:color="auto" w:fill="B4C6E7" w:themeFill="accent1" w:themeFillTint="66"/>
          </w:tcPr>
          <w:p w14:paraId="7ACD88E5" w14:textId="77777777" w:rsidR="00604197" w:rsidRPr="00EA49BD" w:rsidRDefault="00604197" w:rsidP="00604197">
            <w:pPr>
              <w:spacing w:before="60" w:after="60"/>
            </w:pPr>
          </w:p>
        </w:tc>
        <w:tc>
          <w:tcPr>
            <w:tcW w:w="375" w:type="dxa"/>
          </w:tcPr>
          <w:p w14:paraId="3A09A889" w14:textId="77777777" w:rsidR="00604197" w:rsidRPr="00EA49BD" w:rsidRDefault="00604197" w:rsidP="00604197">
            <w:pPr>
              <w:spacing w:before="60" w:after="60"/>
            </w:pPr>
          </w:p>
        </w:tc>
        <w:tc>
          <w:tcPr>
            <w:tcW w:w="460" w:type="dxa"/>
            <w:shd w:val="clear" w:color="auto" w:fill="B4C6E7" w:themeFill="accent1" w:themeFillTint="66"/>
          </w:tcPr>
          <w:p w14:paraId="1F93669D" w14:textId="77777777" w:rsidR="00604197" w:rsidRPr="00EA49BD" w:rsidRDefault="00604197" w:rsidP="00604197">
            <w:pPr>
              <w:spacing w:before="60" w:after="60"/>
            </w:pPr>
          </w:p>
        </w:tc>
        <w:tc>
          <w:tcPr>
            <w:tcW w:w="375" w:type="dxa"/>
          </w:tcPr>
          <w:p w14:paraId="74D45C84" w14:textId="77777777" w:rsidR="00604197" w:rsidRPr="00EA49BD" w:rsidRDefault="00604197" w:rsidP="00604197">
            <w:pPr>
              <w:spacing w:before="60" w:after="60"/>
            </w:pPr>
          </w:p>
        </w:tc>
        <w:tc>
          <w:tcPr>
            <w:tcW w:w="826" w:type="dxa"/>
            <w:shd w:val="clear" w:color="auto" w:fill="B4C6E7" w:themeFill="accent1" w:themeFillTint="66"/>
          </w:tcPr>
          <w:p w14:paraId="11EE18BC" w14:textId="77777777" w:rsidR="00604197" w:rsidRPr="00EA49BD" w:rsidRDefault="00604197" w:rsidP="00604197">
            <w:pPr>
              <w:spacing w:before="60" w:after="60"/>
            </w:pPr>
          </w:p>
        </w:tc>
        <w:tc>
          <w:tcPr>
            <w:tcW w:w="375" w:type="dxa"/>
          </w:tcPr>
          <w:p w14:paraId="7637A39C" w14:textId="77777777" w:rsidR="00604197" w:rsidRPr="00EA49BD" w:rsidRDefault="00604197" w:rsidP="00604197">
            <w:pPr>
              <w:spacing w:before="60" w:after="60"/>
            </w:pPr>
          </w:p>
        </w:tc>
        <w:tc>
          <w:tcPr>
            <w:tcW w:w="460" w:type="dxa"/>
            <w:shd w:val="clear" w:color="auto" w:fill="B4C6E7" w:themeFill="accent1" w:themeFillTint="66"/>
          </w:tcPr>
          <w:p w14:paraId="4F8C842B" w14:textId="77777777" w:rsidR="00604197" w:rsidRPr="00EA49BD" w:rsidRDefault="00604197" w:rsidP="00604197">
            <w:pPr>
              <w:spacing w:before="60" w:after="60"/>
            </w:pPr>
          </w:p>
        </w:tc>
        <w:tc>
          <w:tcPr>
            <w:tcW w:w="375" w:type="dxa"/>
            <w:shd w:val="clear" w:color="auto" w:fill="auto"/>
          </w:tcPr>
          <w:p w14:paraId="5CB7400F" w14:textId="77777777" w:rsidR="00604197" w:rsidRPr="00EA49BD" w:rsidRDefault="00604197" w:rsidP="00604197">
            <w:pPr>
              <w:spacing w:before="60" w:after="60"/>
            </w:pPr>
          </w:p>
        </w:tc>
      </w:tr>
      <w:tr w:rsidR="00604197" w14:paraId="017C2D5B" w14:textId="77777777" w:rsidTr="00604197">
        <w:trPr>
          <w:jc w:val="center"/>
        </w:trPr>
        <w:tc>
          <w:tcPr>
            <w:tcW w:w="2945" w:type="dxa"/>
          </w:tcPr>
          <w:p w14:paraId="04CCCDA7" w14:textId="77777777" w:rsidR="00604197" w:rsidRPr="00EA49BD" w:rsidRDefault="00604197" w:rsidP="00604197">
            <w:pPr>
              <w:spacing w:before="60" w:after="60"/>
            </w:pPr>
            <w:r w:rsidRPr="00EA49BD">
              <w:t>Supplier Code</w:t>
            </w:r>
          </w:p>
        </w:tc>
        <w:tc>
          <w:tcPr>
            <w:tcW w:w="375" w:type="dxa"/>
          </w:tcPr>
          <w:p w14:paraId="3FFA2A9A" w14:textId="77777777" w:rsidR="00604197" w:rsidRPr="00EA49BD" w:rsidRDefault="00604197" w:rsidP="00604197">
            <w:pPr>
              <w:spacing w:before="60" w:after="60"/>
            </w:pPr>
          </w:p>
        </w:tc>
        <w:tc>
          <w:tcPr>
            <w:tcW w:w="375" w:type="dxa"/>
          </w:tcPr>
          <w:p w14:paraId="7B4132DA" w14:textId="77777777" w:rsidR="00604197" w:rsidRPr="00EA49BD" w:rsidRDefault="00604197" w:rsidP="00604197">
            <w:pPr>
              <w:spacing w:before="60" w:after="60"/>
            </w:pPr>
          </w:p>
        </w:tc>
        <w:tc>
          <w:tcPr>
            <w:tcW w:w="460" w:type="dxa"/>
            <w:shd w:val="clear" w:color="auto" w:fill="B4C6E7" w:themeFill="accent1" w:themeFillTint="66"/>
          </w:tcPr>
          <w:p w14:paraId="0F48DE64" w14:textId="77777777" w:rsidR="00604197" w:rsidRPr="00EA49BD" w:rsidRDefault="00604197" w:rsidP="00604197">
            <w:pPr>
              <w:spacing w:before="60" w:after="60"/>
            </w:pPr>
          </w:p>
        </w:tc>
        <w:tc>
          <w:tcPr>
            <w:tcW w:w="375" w:type="dxa"/>
          </w:tcPr>
          <w:p w14:paraId="79886C47" w14:textId="77777777" w:rsidR="00604197" w:rsidRPr="00EA49BD" w:rsidRDefault="00604197" w:rsidP="00604197">
            <w:pPr>
              <w:spacing w:before="60" w:after="60"/>
            </w:pPr>
          </w:p>
        </w:tc>
        <w:tc>
          <w:tcPr>
            <w:tcW w:w="826" w:type="dxa"/>
            <w:shd w:val="clear" w:color="auto" w:fill="B4C6E7" w:themeFill="accent1" w:themeFillTint="66"/>
          </w:tcPr>
          <w:p w14:paraId="01AEEAB7" w14:textId="77777777" w:rsidR="00604197" w:rsidRPr="00EA49BD" w:rsidRDefault="00604197" w:rsidP="00604197">
            <w:pPr>
              <w:spacing w:before="60" w:after="60"/>
            </w:pPr>
          </w:p>
        </w:tc>
        <w:tc>
          <w:tcPr>
            <w:tcW w:w="375" w:type="dxa"/>
          </w:tcPr>
          <w:p w14:paraId="2E6F18F7" w14:textId="77777777" w:rsidR="00604197" w:rsidRPr="00EA49BD" w:rsidRDefault="00604197" w:rsidP="00604197">
            <w:pPr>
              <w:spacing w:before="60" w:after="60"/>
            </w:pPr>
          </w:p>
        </w:tc>
        <w:tc>
          <w:tcPr>
            <w:tcW w:w="460" w:type="dxa"/>
            <w:shd w:val="clear" w:color="auto" w:fill="B4C6E7" w:themeFill="accent1" w:themeFillTint="66"/>
          </w:tcPr>
          <w:p w14:paraId="771D9532" w14:textId="77777777" w:rsidR="00604197" w:rsidRPr="00EA49BD" w:rsidRDefault="00604197" w:rsidP="00604197">
            <w:pPr>
              <w:spacing w:before="60" w:after="60"/>
            </w:pPr>
          </w:p>
        </w:tc>
        <w:tc>
          <w:tcPr>
            <w:tcW w:w="375" w:type="dxa"/>
            <w:shd w:val="clear" w:color="auto" w:fill="auto"/>
          </w:tcPr>
          <w:p w14:paraId="44F18B5C" w14:textId="77777777" w:rsidR="00604197" w:rsidRPr="00EA49BD" w:rsidRDefault="00604197" w:rsidP="00604197">
            <w:pPr>
              <w:spacing w:before="60" w:after="60"/>
            </w:pPr>
          </w:p>
        </w:tc>
      </w:tr>
      <w:tr w:rsidR="00604197" w14:paraId="37E635D9" w14:textId="77777777" w:rsidTr="00604197">
        <w:trPr>
          <w:jc w:val="center"/>
        </w:trPr>
        <w:tc>
          <w:tcPr>
            <w:tcW w:w="2945" w:type="dxa"/>
            <w:shd w:val="clear" w:color="auto" w:fill="B4C6E7" w:themeFill="accent1" w:themeFillTint="66"/>
          </w:tcPr>
          <w:p w14:paraId="13E4A2E0" w14:textId="77777777" w:rsidR="00604197" w:rsidRPr="00EA49BD" w:rsidRDefault="00604197" w:rsidP="00604197">
            <w:pPr>
              <w:spacing w:before="60" w:after="60"/>
            </w:pPr>
            <w:r w:rsidRPr="00EA49BD">
              <w:t>Rough Diameter</w:t>
            </w:r>
          </w:p>
        </w:tc>
        <w:tc>
          <w:tcPr>
            <w:tcW w:w="375" w:type="dxa"/>
            <w:shd w:val="clear" w:color="auto" w:fill="B4C6E7" w:themeFill="accent1" w:themeFillTint="66"/>
          </w:tcPr>
          <w:p w14:paraId="4549224C" w14:textId="77777777" w:rsidR="00604197" w:rsidRPr="00EA49BD" w:rsidRDefault="00604197" w:rsidP="00604197">
            <w:pPr>
              <w:spacing w:before="60" w:after="60"/>
            </w:pPr>
          </w:p>
        </w:tc>
        <w:tc>
          <w:tcPr>
            <w:tcW w:w="375" w:type="dxa"/>
            <w:shd w:val="clear" w:color="auto" w:fill="B4C6E7" w:themeFill="accent1" w:themeFillTint="66"/>
          </w:tcPr>
          <w:p w14:paraId="21B5A86C" w14:textId="77777777" w:rsidR="00604197" w:rsidRPr="00EA49BD" w:rsidRDefault="00604197" w:rsidP="00604197">
            <w:pPr>
              <w:spacing w:before="60" w:after="60"/>
            </w:pPr>
          </w:p>
        </w:tc>
        <w:tc>
          <w:tcPr>
            <w:tcW w:w="460" w:type="dxa"/>
            <w:shd w:val="clear" w:color="auto" w:fill="B4C6E7" w:themeFill="accent1" w:themeFillTint="66"/>
          </w:tcPr>
          <w:p w14:paraId="510AFB1E" w14:textId="77777777" w:rsidR="00604197" w:rsidRPr="00EA49BD" w:rsidRDefault="00604197" w:rsidP="00604197">
            <w:pPr>
              <w:spacing w:before="60" w:after="60"/>
            </w:pPr>
          </w:p>
        </w:tc>
        <w:tc>
          <w:tcPr>
            <w:tcW w:w="375" w:type="dxa"/>
          </w:tcPr>
          <w:p w14:paraId="2D509D78" w14:textId="77777777" w:rsidR="00604197" w:rsidRPr="00EA49BD" w:rsidRDefault="00604197" w:rsidP="00604197">
            <w:pPr>
              <w:spacing w:before="60" w:after="60"/>
            </w:pPr>
          </w:p>
        </w:tc>
        <w:tc>
          <w:tcPr>
            <w:tcW w:w="826" w:type="dxa"/>
            <w:shd w:val="clear" w:color="auto" w:fill="B4C6E7" w:themeFill="accent1" w:themeFillTint="66"/>
          </w:tcPr>
          <w:p w14:paraId="08B5C9D5" w14:textId="77777777" w:rsidR="00604197" w:rsidRPr="00EA49BD" w:rsidRDefault="00604197" w:rsidP="00604197">
            <w:pPr>
              <w:spacing w:before="60" w:after="60"/>
            </w:pPr>
          </w:p>
        </w:tc>
        <w:tc>
          <w:tcPr>
            <w:tcW w:w="375" w:type="dxa"/>
          </w:tcPr>
          <w:p w14:paraId="410C9D90" w14:textId="77777777" w:rsidR="00604197" w:rsidRPr="00EA49BD" w:rsidRDefault="00604197" w:rsidP="00604197">
            <w:pPr>
              <w:spacing w:before="60" w:after="60"/>
            </w:pPr>
          </w:p>
        </w:tc>
        <w:tc>
          <w:tcPr>
            <w:tcW w:w="460" w:type="dxa"/>
            <w:shd w:val="clear" w:color="auto" w:fill="B4C6E7" w:themeFill="accent1" w:themeFillTint="66"/>
          </w:tcPr>
          <w:p w14:paraId="1C056519" w14:textId="77777777" w:rsidR="00604197" w:rsidRPr="00EA49BD" w:rsidRDefault="00604197" w:rsidP="00604197">
            <w:pPr>
              <w:spacing w:before="60" w:after="60"/>
            </w:pPr>
          </w:p>
        </w:tc>
        <w:tc>
          <w:tcPr>
            <w:tcW w:w="375" w:type="dxa"/>
            <w:shd w:val="clear" w:color="auto" w:fill="auto"/>
          </w:tcPr>
          <w:p w14:paraId="16042403" w14:textId="77777777" w:rsidR="00604197" w:rsidRPr="00EA49BD" w:rsidRDefault="00604197" w:rsidP="00604197">
            <w:pPr>
              <w:spacing w:before="60" w:after="60"/>
            </w:pPr>
          </w:p>
        </w:tc>
      </w:tr>
      <w:tr w:rsidR="00604197" w14:paraId="250B337F" w14:textId="77777777" w:rsidTr="00604197">
        <w:trPr>
          <w:jc w:val="center"/>
        </w:trPr>
        <w:tc>
          <w:tcPr>
            <w:tcW w:w="2945" w:type="dxa"/>
          </w:tcPr>
          <w:p w14:paraId="15AC8680" w14:textId="77777777" w:rsidR="00604197" w:rsidRPr="00EA49BD" w:rsidRDefault="00604197" w:rsidP="00604197">
            <w:pPr>
              <w:spacing w:before="60" w:after="60"/>
            </w:pPr>
            <w:r w:rsidRPr="00EA49BD">
              <w:t>Material Code</w:t>
            </w:r>
          </w:p>
        </w:tc>
        <w:tc>
          <w:tcPr>
            <w:tcW w:w="375" w:type="dxa"/>
          </w:tcPr>
          <w:p w14:paraId="16B0869D" w14:textId="77777777" w:rsidR="00604197" w:rsidRPr="00EA49BD" w:rsidRDefault="00604197" w:rsidP="00604197">
            <w:pPr>
              <w:spacing w:before="60" w:after="60"/>
            </w:pPr>
          </w:p>
        </w:tc>
        <w:tc>
          <w:tcPr>
            <w:tcW w:w="375" w:type="dxa"/>
          </w:tcPr>
          <w:p w14:paraId="0D28EBA9" w14:textId="77777777" w:rsidR="00604197" w:rsidRPr="00EA49BD" w:rsidRDefault="00604197" w:rsidP="00604197">
            <w:pPr>
              <w:spacing w:before="60" w:after="60"/>
            </w:pPr>
          </w:p>
        </w:tc>
        <w:tc>
          <w:tcPr>
            <w:tcW w:w="460" w:type="dxa"/>
          </w:tcPr>
          <w:p w14:paraId="75E575D4" w14:textId="77777777" w:rsidR="00604197" w:rsidRPr="00EA49BD" w:rsidRDefault="00604197" w:rsidP="00604197">
            <w:pPr>
              <w:spacing w:before="60" w:after="60"/>
            </w:pPr>
          </w:p>
        </w:tc>
        <w:tc>
          <w:tcPr>
            <w:tcW w:w="375" w:type="dxa"/>
          </w:tcPr>
          <w:p w14:paraId="7EE63222" w14:textId="77777777" w:rsidR="00604197" w:rsidRPr="00EA49BD" w:rsidRDefault="00604197" w:rsidP="00604197">
            <w:pPr>
              <w:spacing w:before="60" w:after="60"/>
            </w:pPr>
          </w:p>
        </w:tc>
        <w:tc>
          <w:tcPr>
            <w:tcW w:w="826" w:type="dxa"/>
            <w:shd w:val="clear" w:color="auto" w:fill="B4C6E7" w:themeFill="accent1" w:themeFillTint="66"/>
          </w:tcPr>
          <w:p w14:paraId="601E46C0" w14:textId="77777777" w:rsidR="00604197" w:rsidRPr="00EA49BD" w:rsidRDefault="00604197" w:rsidP="00604197">
            <w:pPr>
              <w:spacing w:before="60" w:after="60"/>
            </w:pPr>
          </w:p>
        </w:tc>
        <w:tc>
          <w:tcPr>
            <w:tcW w:w="375" w:type="dxa"/>
          </w:tcPr>
          <w:p w14:paraId="048D0C18" w14:textId="77777777" w:rsidR="00604197" w:rsidRPr="00EA49BD" w:rsidRDefault="00604197" w:rsidP="00604197">
            <w:pPr>
              <w:spacing w:before="60" w:after="60"/>
            </w:pPr>
          </w:p>
        </w:tc>
        <w:tc>
          <w:tcPr>
            <w:tcW w:w="460" w:type="dxa"/>
            <w:shd w:val="clear" w:color="auto" w:fill="B4C6E7" w:themeFill="accent1" w:themeFillTint="66"/>
          </w:tcPr>
          <w:p w14:paraId="3215AE1D" w14:textId="77777777" w:rsidR="00604197" w:rsidRPr="00EA49BD" w:rsidRDefault="00604197" w:rsidP="00604197">
            <w:pPr>
              <w:spacing w:before="60" w:after="60"/>
            </w:pPr>
          </w:p>
        </w:tc>
        <w:tc>
          <w:tcPr>
            <w:tcW w:w="375" w:type="dxa"/>
            <w:shd w:val="clear" w:color="auto" w:fill="auto"/>
          </w:tcPr>
          <w:p w14:paraId="04C56DA0" w14:textId="77777777" w:rsidR="00604197" w:rsidRPr="00EA49BD" w:rsidRDefault="00604197" w:rsidP="00604197">
            <w:pPr>
              <w:spacing w:before="60" w:after="60"/>
            </w:pPr>
          </w:p>
        </w:tc>
      </w:tr>
      <w:tr w:rsidR="00604197" w14:paraId="3791C56F" w14:textId="77777777" w:rsidTr="00604197">
        <w:trPr>
          <w:jc w:val="center"/>
        </w:trPr>
        <w:tc>
          <w:tcPr>
            <w:tcW w:w="2945" w:type="dxa"/>
            <w:shd w:val="clear" w:color="auto" w:fill="B4C6E7" w:themeFill="accent1" w:themeFillTint="66"/>
          </w:tcPr>
          <w:p w14:paraId="39C35499" w14:textId="77777777" w:rsidR="00604197" w:rsidRPr="00EA49BD" w:rsidRDefault="00604197" w:rsidP="00604197">
            <w:pPr>
              <w:spacing w:before="60" w:after="60"/>
            </w:pPr>
            <w:r>
              <w:t xml:space="preserve">Billet </w:t>
            </w:r>
            <w:r w:rsidRPr="00EA49BD">
              <w:t>Number</w:t>
            </w:r>
          </w:p>
        </w:tc>
        <w:tc>
          <w:tcPr>
            <w:tcW w:w="375" w:type="dxa"/>
            <w:shd w:val="clear" w:color="auto" w:fill="B4C6E7" w:themeFill="accent1" w:themeFillTint="66"/>
          </w:tcPr>
          <w:p w14:paraId="159133AC" w14:textId="77777777" w:rsidR="00604197" w:rsidRPr="00EA49BD" w:rsidRDefault="00604197" w:rsidP="00604197">
            <w:pPr>
              <w:spacing w:before="60" w:after="60"/>
            </w:pPr>
          </w:p>
        </w:tc>
        <w:tc>
          <w:tcPr>
            <w:tcW w:w="375" w:type="dxa"/>
            <w:shd w:val="clear" w:color="auto" w:fill="B4C6E7" w:themeFill="accent1" w:themeFillTint="66"/>
          </w:tcPr>
          <w:p w14:paraId="7E7808E6" w14:textId="77777777" w:rsidR="00604197" w:rsidRPr="00EA49BD" w:rsidRDefault="00604197" w:rsidP="00604197">
            <w:pPr>
              <w:spacing w:before="60" w:after="60"/>
            </w:pPr>
          </w:p>
        </w:tc>
        <w:tc>
          <w:tcPr>
            <w:tcW w:w="460" w:type="dxa"/>
            <w:shd w:val="clear" w:color="auto" w:fill="B4C6E7" w:themeFill="accent1" w:themeFillTint="66"/>
          </w:tcPr>
          <w:p w14:paraId="5DFA6154" w14:textId="77777777" w:rsidR="00604197" w:rsidRPr="00EA49BD" w:rsidRDefault="00604197" w:rsidP="00604197">
            <w:pPr>
              <w:spacing w:before="60" w:after="60"/>
            </w:pPr>
          </w:p>
        </w:tc>
        <w:tc>
          <w:tcPr>
            <w:tcW w:w="375" w:type="dxa"/>
            <w:shd w:val="clear" w:color="auto" w:fill="B4C6E7" w:themeFill="accent1" w:themeFillTint="66"/>
          </w:tcPr>
          <w:p w14:paraId="6974C46E" w14:textId="77777777" w:rsidR="00604197" w:rsidRPr="00EA49BD" w:rsidRDefault="00604197" w:rsidP="00604197">
            <w:pPr>
              <w:spacing w:before="60" w:after="60"/>
            </w:pPr>
          </w:p>
        </w:tc>
        <w:tc>
          <w:tcPr>
            <w:tcW w:w="826" w:type="dxa"/>
            <w:shd w:val="clear" w:color="auto" w:fill="B4C6E7" w:themeFill="accent1" w:themeFillTint="66"/>
          </w:tcPr>
          <w:p w14:paraId="3FA0A5E6" w14:textId="77777777" w:rsidR="00604197" w:rsidRPr="00EA49BD" w:rsidRDefault="00604197" w:rsidP="00604197">
            <w:pPr>
              <w:spacing w:before="60" w:after="60"/>
            </w:pPr>
          </w:p>
        </w:tc>
        <w:tc>
          <w:tcPr>
            <w:tcW w:w="375" w:type="dxa"/>
          </w:tcPr>
          <w:p w14:paraId="11093EA7" w14:textId="77777777" w:rsidR="00604197" w:rsidRPr="00EA49BD" w:rsidRDefault="00604197" w:rsidP="00604197">
            <w:pPr>
              <w:spacing w:before="60" w:after="60"/>
            </w:pPr>
          </w:p>
        </w:tc>
        <w:tc>
          <w:tcPr>
            <w:tcW w:w="460" w:type="dxa"/>
            <w:shd w:val="clear" w:color="auto" w:fill="B4C6E7" w:themeFill="accent1" w:themeFillTint="66"/>
          </w:tcPr>
          <w:p w14:paraId="2AB534D5" w14:textId="77777777" w:rsidR="00604197" w:rsidRPr="00EA49BD" w:rsidRDefault="00604197" w:rsidP="00604197">
            <w:pPr>
              <w:spacing w:before="60" w:after="60"/>
            </w:pPr>
          </w:p>
        </w:tc>
        <w:tc>
          <w:tcPr>
            <w:tcW w:w="375" w:type="dxa"/>
            <w:shd w:val="clear" w:color="auto" w:fill="auto"/>
          </w:tcPr>
          <w:p w14:paraId="04B890A5" w14:textId="77777777" w:rsidR="00604197" w:rsidRPr="00EA49BD" w:rsidRDefault="00604197" w:rsidP="00604197">
            <w:pPr>
              <w:spacing w:before="60" w:after="60"/>
            </w:pPr>
          </w:p>
        </w:tc>
      </w:tr>
      <w:tr w:rsidR="00604197" w14:paraId="13A5BCD1" w14:textId="77777777" w:rsidTr="00604197">
        <w:trPr>
          <w:jc w:val="center"/>
        </w:trPr>
        <w:tc>
          <w:tcPr>
            <w:tcW w:w="2945" w:type="dxa"/>
          </w:tcPr>
          <w:p w14:paraId="6E5015B4" w14:textId="77777777" w:rsidR="00604197" w:rsidRPr="00EA49BD" w:rsidRDefault="00604197" w:rsidP="00604197">
            <w:pPr>
              <w:spacing w:before="60" w:after="60"/>
            </w:pPr>
            <w:r>
              <w:t>Strand Production Unit</w:t>
            </w:r>
          </w:p>
        </w:tc>
        <w:tc>
          <w:tcPr>
            <w:tcW w:w="375" w:type="dxa"/>
          </w:tcPr>
          <w:p w14:paraId="115D8731" w14:textId="77777777" w:rsidR="00604197" w:rsidRPr="00EA49BD" w:rsidRDefault="00604197" w:rsidP="00604197">
            <w:pPr>
              <w:spacing w:before="60" w:after="60"/>
            </w:pPr>
          </w:p>
        </w:tc>
        <w:tc>
          <w:tcPr>
            <w:tcW w:w="375" w:type="dxa"/>
          </w:tcPr>
          <w:p w14:paraId="4C180C63" w14:textId="77777777" w:rsidR="00604197" w:rsidRPr="00EA49BD" w:rsidRDefault="00604197" w:rsidP="00604197">
            <w:pPr>
              <w:spacing w:before="60" w:after="60"/>
            </w:pPr>
          </w:p>
        </w:tc>
        <w:tc>
          <w:tcPr>
            <w:tcW w:w="460" w:type="dxa"/>
          </w:tcPr>
          <w:p w14:paraId="51A00489" w14:textId="77777777" w:rsidR="00604197" w:rsidRPr="00EA49BD" w:rsidRDefault="00604197" w:rsidP="00604197">
            <w:pPr>
              <w:spacing w:before="60" w:after="60"/>
            </w:pPr>
          </w:p>
        </w:tc>
        <w:tc>
          <w:tcPr>
            <w:tcW w:w="375" w:type="dxa"/>
          </w:tcPr>
          <w:p w14:paraId="02DADC0E" w14:textId="77777777" w:rsidR="00604197" w:rsidRPr="00EA49BD" w:rsidRDefault="00604197" w:rsidP="00604197">
            <w:pPr>
              <w:spacing w:before="60" w:after="60"/>
            </w:pPr>
          </w:p>
        </w:tc>
        <w:tc>
          <w:tcPr>
            <w:tcW w:w="826" w:type="dxa"/>
          </w:tcPr>
          <w:p w14:paraId="2138C839" w14:textId="77777777" w:rsidR="00604197" w:rsidRPr="00EA49BD" w:rsidRDefault="00604197" w:rsidP="00604197">
            <w:pPr>
              <w:spacing w:before="60" w:after="60"/>
            </w:pPr>
          </w:p>
        </w:tc>
        <w:tc>
          <w:tcPr>
            <w:tcW w:w="375" w:type="dxa"/>
          </w:tcPr>
          <w:p w14:paraId="1A6602F6" w14:textId="77777777" w:rsidR="00604197" w:rsidRPr="00EA49BD" w:rsidRDefault="00604197" w:rsidP="00604197">
            <w:pPr>
              <w:spacing w:before="60" w:after="60"/>
            </w:pPr>
          </w:p>
        </w:tc>
        <w:tc>
          <w:tcPr>
            <w:tcW w:w="460" w:type="dxa"/>
            <w:shd w:val="clear" w:color="auto" w:fill="B4C6E7" w:themeFill="accent1" w:themeFillTint="66"/>
          </w:tcPr>
          <w:p w14:paraId="568C5016" w14:textId="77777777" w:rsidR="00604197" w:rsidRPr="00EA49BD" w:rsidRDefault="00604197" w:rsidP="00604197">
            <w:pPr>
              <w:spacing w:before="60" w:after="60"/>
            </w:pPr>
          </w:p>
        </w:tc>
        <w:tc>
          <w:tcPr>
            <w:tcW w:w="375" w:type="dxa"/>
            <w:shd w:val="clear" w:color="auto" w:fill="auto"/>
          </w:tcPr>
          <w:p w14:paraId="5FE94916" w14:textId="77777777" w:rsidR="00604197" w:rsidRPr="00EA49BD" w:rsidRDefault="00604197" w:rsidP="00604197">
            <w:pPr>
              <w:spacing w:before="60" w:after="60"/>
            </w:pPr>
          </w:p>
        </w:tc>
      </w:tr>
      <w:tr w:rsidR="00604197" w14:paraId="1E5CDC8C" w14:textId="77777777" w:rsidTr="00604197">
        <w:trPr>
          <w:jc w:val="center"/>
        </w:trPr>
        <w:tc>
          <w:tcPr>
            <w:tcW w:w="2945" w:type="dxa"/>
            <w:shd w:val="clear" w:color="auto" w:fill="B4C6E7" w:themeFill="accent1" w:themeFillTint="66"/>
          </w:tcPr>
          <w:p w14:paraId="58496003" w14:textId="77777777" w:rsidR="00604197" w:rsidRPr="00EA49BD" w:rsidRDefault="00604197" w:rsidP="00604197">
            <w:pPr>
              <w:spacing w:before="60" w:after="60"/>
            </w:pPr>
            <w:r>
              <w:t>Piece Number</w:t>
            </w:r>
          </w:p>
        </w:tc>
        <w:tc>
          <w:tcPr>
            <w:tcW w:w="375" w:type="dxa"/>
            <w:shd w:val="clear" w:color="auto" w:fill="B4C6E7" w:themeFill="accent1" w:themeFillTint="66"/>
          </w:tcPr>
          <w:p w14:paraId="11F534E0" w14:textId="77777777" w:rsidR="00604197" w:rsidRPr="00EA49BD" w:rsidRDefault="00604197" w:rsidP="00604197">
            <w:pPr>
              <w:spacing w:before="60" w:after="60"/>
            </w:pPr>
          </w:p>
        </w:tc>
        <w:tc>
          <w:tcPr>
            <w:tcW w:w="375" w:type="dxa"/>
            <w:shd w:val="clear" w:color="auto" w:fill="B4C6E7" w:themeFill="accent1" w:themeFillTint="66"/>
          </w:tcPr>
          <w:p w14:paraId="06FA2A6E" w14:textId="77777777" w:rsidR="00604197" w:rsidRPr="00EA49BD" w:rsidRDefault="00604197" w:rsidP="00604197">
            <w:pPr>
              <w:spacing w:before="60" w:after="60"/>
            </w:pPr>
          </w:p>
        </w:tc>
        <w:tc>
          <w:tcPr>
            <w:tcW w:w="460" w:type="dxa"/>
            <w:shd w:val="clear" w:color="auto" w:fill="B4C6E7" w:themeFill="accent1" w:themeFillTint="66"/>
          </w:tcPr>
          <w:p w14:paraId="463A6227" w14:textId="77777777" w:rsidR="00604197" w:rsidRPr="00EA49BD" w:rsidRDefault="00604197" w:rsidP="00604197">
            <w:pPr>
              <w:spacing w:before="60" w:after="60"/>
            </w:pPr>
          </w:p>
        </w:tc>
        <w:tc>
          <w:tcPr>
            <w:tcW w:w="375" w:type="dxa"/>
            <w:shd w:val="clear" w:color="auto" w:fill="B4C6E7" w:themeFill="accent1" w:themeFillTint="66"/>
          </w:tcPr>
          <w:p w14:paraId="48D441BE" w14:textId="77777777" w:rsidR="00604197" w:rsidRPr="00EA49BD" w:rsidRDefault="00604197" w:rsidP="00604197">
            <w:pPr>
              <w:spacing w:before="60" w:after="60"/>
            </w:pPr>
          </w:p>
        </w:tc>
        <w:tc>
          <w:tcPr>
            <w:tcW w:w="826" w:type="dxa"/>
            <w:shd w:val="clear" w:color="auto" w:fill="B4C6E7" w:themeFill="accent1" w:themeFillTint="66"/>
          </w:tcPr>
          <w:p w14:paraId="11EAEC1F" w14:textId="77777777" w:rsidR="00604197" w:rsidRPr="00EA49BD" w:rsidRDefault="00604197" w:rsidP="00604197">
            <w:pPr>
              <w:spacing w:before="60" w:after="60"/>
            </w:pPr>
          </w:p>
        </w:tc>
        <w:tc>
          <w:tcPr>
            <w:tcW w:w="375" w:type="dxa"/>
            <w:shd w:val="clear" w:color="auto" w:fill="B4C6E7" w:themeFill="accent1" w:themeFillTint="66"/>
          </w:tcPr>
          <w:p w14:paraId="7C71096C" w14:textId="77777777" w:rsidR="00604197" w:rsidRPr="00EA49BD" w:rsidRDefault="00604197" w:rsidP="00604197">
            <w:pPr>
              <w:spacing w:before="60" w:after="60"/>
            </w:pPr>
          </w:p>
        </w:tc>
        <w:tc>
          <w:tcPr>
            <w:tcW w:w="460" w:type="dxa"/>
            <w:shd w:val="clear" w:color="auto" w:fill="B4C6E7" w:themeFill="accent1" w:themeFillTint="66"/>
          </w:tcPr>
          <w:p w14:paraId="17835BDD" w14:textId="77777777" w:rsidR="00604197" w:rsidRPr="00EA49BD" w:rsidRDefault="00604197" w:rsidP="00604197">
            <w:pPr>
              <w:spacing w:before="60" w:after="60"/>
            </w:pPr>
          </w:p>
        </w:tc>
        <w:tc>
          <w:tcPr>
            <w:tcW w:w="375" w:type="dxa"/>
            <w:shd w:val="clear" w:color="auto" w:fill="auto"/>
          </w:tcPr>
          <w:p w14:paraId="2567E8DB" w14:textId="77777777" w:rsidR="00604197" w:rsidRPr="00EA49BD" w:rsidRDefault="00604197" w:rsidP="00604197">
            <w:pPr>
              <w:spacing w:before="60" w:after="60"/>
            </w:pPr>
          </w:p>
        </w:tc>
      </w:tr>
      <w:tr w:rsidR="00604197" w14:paraId="53E2B861" w14:textId="77777777" w:rsidTr="00604197">
        <w:trPr>
          <w:jc w:val="center"/>
        </w:trPr>
        <w:tc>
          <w:tcPr>
            <w:tcW w:w="2945" w:type="dxa"/>
            <w:shd w:val="clear" w:color="auto" w:fill="auto"/>
          </w:tcPr>
          <w:p w14:paraId="6B85A92B" w14:textId="77777777" w:rsidR="00604197" w:rsidRPr="00EA49BD" w:rsidRDefault="00604197" w:rsidP="00604197">
            <w:pPr>
              <w:spacing w:before="60" w:after="60"/>
            </w:pPr>
            <w:r w:rsidRPr="00EA49BD">
              <w:t>Coating Code</w:t>
            </w:r>
          </w:p>
        </w:tc>
        <w:tc>
          <w:tcPr>
            <w:tcW w:w="375" w:type="dxa"/>
            <w:shd w:val="clear" w:color="auto" w:fill="auto"/>
          </w:tcPr>
          <w:p w14:paraId="01B7CD50" w14:textId="77777777" w:rsidR="00604197" w:rsidRPr="00EA49BD" w:rsidRDefault="00604197" w:rsidP="00604197">
            <w:pPr>
              <w:spacing w:before="60" w:after="60"/>
            </w:pPr>
          </w:p>
        </w:tc>
        <w:tc>
          <w:tcPr>
            <w:tcW w:w="375" w:type="dxa"/>
            <w:shd w:val="clear" w:color="auto" w:fill="auto"/>
          </w:tcPr>
          <w:p w14:paraId="034C1EC1" w14:textId="77777777" w:rsidR="00604197" w:rsidRPr="00EA49BD" w:rsidRDefault="00604197" w:rsidP="00604197">
            <w:pPr>
              <w:spacing w:before="60" w:after="60"/>
            </w:pPr>
          </w:p>
        </w:tc>
        <w:tc>
          <w:tcPr>
            <w:tcW w:w="460" w:type="dxa"/>
            <w:shd w:val="clear" w:color="auto" w:fill="auto"/>
          </w:tcPr>
          <w:p w14:paraId="1A44776F" w14:textId="77777777" w:rsidR="00604197" w:rsidRPr="00EA49BD" w:rsidRDefault="00604197" w:rsidP="00604197">
            <w:pPr>
              <w:spacing w:before="60" w:after="60"/>
            </w:pPr>
          </w:p>
        </w:tc>
        <w:tc>
          <w:tcPr>
            <w:tcW w:w="375" w:type="dxa"/>
            <w:shd w:val="clear" w:color="auto" w:fill="auto"/>
          </w:tcPr>
          <w:p w14:paraId="4FA692F8" w14:textId="77777777" w:rsidR="00604197" w:rsidRPr="00EA49BD" w:rsidRDefault="00604197" w:rsidP="00604197">
            <w:pPr>
              <w:spacing w:before="60" w:after="60"/>
            </w:pPr>
          </w:p>
        </w:tc>
        <w:tc>
          <w:tcPr>
            <w:tcW w:w="826" w:type="dxa"/>
            <w:shd w:val="clear" w:color="auto" w:fill="auto"/>
          </w:tcPr>
          <w:p w14:paraId="44610868" w14:textId="77777777" w:rsidR="00604197" w:rsidRPr="00EA49BD" w:rsidRDefault="00604197" w:rsidP="00604197">
            <w:pPr>
              <w:spacing w:before="60" w:after="60"/>
            </w:pPr>
          </w:p>
        </w:tc>
        <w:tc>
          <w:tcPr>
            <w:tcW w:w="375" w:type="dxa"/>
            <w:shd w:val="clear" w:color="auto" w:fill="auto"/>
          </w:tcPr>
          <w:p w14:paraId="598C5D04" w14:textId="77777777" w:rsidR="00604197" w:rsidRPr="00EA49BD" w:rsidRDefault="00604197" w:rsidP="00604197">
            <w:pPr>
              <w:spacing w:before="60" w:after="60"/>
            </w:pPr>
          </w:p>
        </w:tc>
        <w:tc>
          <w:tcPr>
            <w:tcW w:w="460" w:type="dxa"/>
            <w:shd w:val="clear" w:color="auto" w:fill="auto"/>
          </w:tcPr>
          <w:p w14:paraId="78D9371E" w14:textId="77777777" w:rsidR="00604197" w:rsidRPr="00EA49BD" w:rsidRDefault="00604197" w:rsidP="00604197">
            <w:pPr>
              <w:spacing w:before="60" w:after="60"/>
            </w:pPr>
          </w:p>
        </w:tc>
        <w:tc>
          <w:tcPr>
            <w:tcW w:w="375" w:type="dxa"/>
            <w:shd w:val="clear" w:color="auto" w:fill="auto"/>
          </w:tcPr>
          <w:p w14:paraId="402483D7" w14:textId="77777777" w:rsidR="00604197" w:rsidRPr="00EA49BD" w:rsidRDefault="00604197" w:rsidP="00604197">
            <w:pPr>
              <w:spacing w:before="60" w:after="60"/>
            </w:pPr>
          </w:p>
        </w:tc>
      </w:tr>
    </w:tbl>
    <w:p w14:paraId="3BC842F2" w14:textId="77777777" w:rsidR="00604197" w:rsidRDefault="00604197" w:rsidP="00604197">
      <w:pPr>
        <w:ind w:left="540"/>
      </w:pPr>
      <w:r w:rsidRPr="00755CDA">
        <w:rPr>
          <w:sz w:val="20"/>
        </w:rPr>
        <w:t xml:space="preserve">Note: ‘9’ in the scheme is used as a placeholder for a digit and ‘A’ as a placeholder for a letter. </w:t>
      </w:r>
    </w:p>
    <w:p w14:paraId="0CBD125D" w14:textId="77777777" w:rsidR="00604197" w:rsidRPr="00EB3DE5" w:rsidRDefault="00604197" w:rsidP="00604197"/>
    <w:p w14:paraId="4C762219" w14:textId="77777777" w:rsidR="00604197" w:rsidRPr="00755CDA" w:rsidRDefault="00604197" w:rsidP="00604197">
      <w:pPr>
        <w:pStyle w:val="Heading2"/>
        <w:keepLines/>
        <w:numPr>
          <w:ilvl w:val="1"/>
          <w:numId w:val="34"/>
        </w:numPr>
        <w:jc w:val="left"/>
      </w:pPr>
      <w:bookmarkStart w:id="89" w:name="_Ref406073894"/>
      <w:bookmarkStart w:id="90" w:name="_Toc420683677"/>
      <w:bookmarkStart w:id="91" w:name="_Toc520106574"/>
      <w:bookmarkStart w:id="92" w:name="_Toc520108572"/>
      <w:r w:rsidRPr="00755CDA">
        <w:t xml:space="preserve">Project </w:t>
      </w:r>
      <w:r>
        <w:t>C</w:t>
      </w:r>
      <w:r w:rsidRPr="00755CDA">
        <w:t>ode</w:t>
      </w:r>
      <w:bookmarkEnd w:id="89"/>
      <w:bookmarkEnd w:id="90"/>
      <w:bookmarkEnd w:id="91"/>
      <w:bookmarkEnd w:id="92"/>
      <w:r w:rsidRPr="00755CDA">
        <w:t xml:space="preserve"> </w:t>
      </w:r>
    </w:p>
    <w:p w14:paraId="7434308A" w14:textId="50C8132E" w:rsidR="001F76D9" w:rsidRDefault="00604197" w:rsidP="00604197">
      <w:r>
        <w:t xml:space="preserve">Project code is a unique one-letter code.  </w:t>
      </w:r>
      <w:r w:rsidR="001F76D9">
        <w:t xml:space="preserve">For </w:t>
      </w:r>
      <w:r w:rsidR="00B1747E">
        <w:t>TFD</w:t>
      </w:r>
      <w:r w:rsidR="001F76D9">
        <w:t>:</w:t>
      </w:r>
    </w:p>
    <w:p w14:paraId="26EF779F" w14:textId="19532569" w:rsidR="00443A60" w:rsidRDefault="00B1747E" w:rsidP="00FA5F3F">
      <w:pPr>
        <w:pStyle w:val="ListParagraph"/>
      </w:pPr>
      <w:r>
        <w:t xml:space="preserve">‘W’ is used </w:t>
      </w:r>
    </w:p>
    <w:p w14:paraId="01929601" w14:textId="746EC59C" w:rsidR="001F76D9" w:rsidRDefault="001F76D9" w:rsidP="00604197">
      <w:r>
        <w:t>The following letters are reserved for other projects:</w:t>
      </w:r>
    </w:p>
    <w:p w14:paraId="11B63FDD" w14:textId="6ECD9BBF" w:rsidR="00443A60" w:rsidRDefault="00CC7822" w:rsidP="00FA5F3F">
      <w:pPr>
        <w:pStyle w:val="ListParagraph"/>
      </w:pPr>
      <w:r>
        <w:t>‘</w:t>
      </w:r>
      <w:r w:rsidR="00443A60">
        <w:t>A</w:t>
      </w:r>
      <w:r>
        <w:t>’</w:t>
      </w:r>
      <w:r w:rsidR="00443A60">
        <w:t xml:space="preserve"> is actively used for CERN’s </w:t>
      </w:r>
      <w:proofErr w:type="spellStart"/>
      <w:r w:rsidR="00443A60">
        <w:t>HiLumi</w:t>
      </w:r>
      <w:proofErr w:type="spellEnd"/>
      <w:r w:rsidR="00443A60">
        <w:t xml:space="preserve"> LHC</w:t>
      </w:r>
    </w:p>
    <w:p w14:paraId="17BCC53F" w14:textId="5C45A974" w:rsidR="00443A60" w:rsidRDefault="00CC7822" w:rsidP="00FA5F3F">
      <w:pPr>
        <w:pStyle w:val="ListParagraph"/>
      </w:pPr>
      <w:r>
        <w:t>‘</w:t>
      </w:r>
      <w:r w:rsidR="00443A60">
        <w:t>C</w:t>
      </w:r>
      <w:r>
        <w:t>’</w:t>
      </w:r>
      <w:r w:rsidR="00443A60">
        <w:t xml:space="preserve"> was used before 2016 for US CDP and is now actively used for CERN’s FCC </w:t>
      </w:r>
    </w:p>
    <w:p w14:paraId="41CA6F4D" w14:textId="2151DFF7" w:rsidR="00443A60" w:rsidRDefault="00CC7822" w:rsidP="00FA5F3F">
      <w:pPr>
        <w:pStyle w:val="ListParagraph"/>
      </w:pPr>
      <w:r>
        <w:t>‘</w:t>
      </w:r>
      <w:r w:rsidR="00443A60">
        <w:t>H</w:t>
      </w:r>
      <w:r>
        <w:t>’</w:t>
      </w:r>
      <w:r w:rsidR="00443A60">
        <w:t xml:space="preserve"> is reserved for CERN’s High Field Magnet (HFM) program</w:t>
      </w:r>
    </w:p>
    <w:p w14:paraId="261F11B3" w14:textId="71829792" w:rsidR="00443A60" w:rsidRDefault="00CC7822" w:rsidP="00FA5F3F">
      <w:pPr>
        <w:pStyle w:val="ListParagraph"/>
      </w:pPr>
      <w:r>
        <w:t>‘</w:t>
      </w:r>
      <w:r w:rsidR="00604197">
        <w:t>P</w:t>
      </w:r>
      <w:r>
        <w:t>’</w:t>
      </w:r>
      <w:r w:rsidR="00604197">
        <w:t xml:space="preserve"> </w:t>
      </w:r>
      <w:r w:rsidR="00443A60">
        <w:t xml:space="preserve">is actively used </w:t>
      </w:r>
      <w:r w:rsidR="00604197">
        <w:t>for LARP/US HL-LHC AUP</w:t>
      </w:r>
    </w:p>
    <w:p w14:paraId="39FDA264" w14:textId="4E303973" w:rsidR="006A2F0B" w:rsidRDefault="006A2F0B" w:rsidP="006A2F0B">
      <w:r>
        <w:t>Note that discarded materials from one project may be reassigned to another project.</w:t>
      </w:r>
    </w:p>
    <w:p w14:paraId="0309EBC6" w14:textId="77777777" w:rsidR="00604197" w:rsidRDefault="00604197" w:rsidP="00604197">
      <w:pPr>
        <w:pStyle w:val="Heading2"/>
        <w:keepLines/>
        <w:numPr>
          <w:ilvl w:val="1"/>
          <w:numId w:val="34"/>
        </w:numPr>
        <w:jc w:val="left"/>
      </w:pPr>
      <w:bookmarkStart w:id="93" w:name="_Ref406074047"/>
      <w:bookmarkStart w:id="94" w:name="_Toc420683678"/>
      <w:bookmarkStart w:id="95" w:name="_Toc520106575"/>
      <w:bookmarkStart w:id="96" w:name="_Toc520108573"/>
      <w:r>
        <w:t>Supplier Code</w:t>
      </w:r>
      <w:bookmarkEnd w:id="93"/>
      <w:bookmarkEnd w:id="94"/>
      <w:bookmarkEnd w:id="95"/>
      <w:bookmarkEnd w:id="96"/>
      <w:r>
        <w:t xml:space="preserve"> </w:t>
      </w:r>
    </w:p>
    <w:p w14:paraId="2EA6C7B3" w14:textId="7789BA78" w:rsidR="00604197" w:rsidRDefault="00604197" w:rsidP="00604197">
      <w:r>
        <w:t>Supplier code is a unique one letter code that identifies the strand suppliers who have been offered contracts from either CERN or US HL-LHC AUP.  The letter shall be selected from the list of supplier codes agreed with CERN listed in §</w:t>
      </w:r>
      <w:r w:rsidR="00DE0873">
        <w:fldChar w:fldCharType="begin"/>
      </w:r>
      <w:r w:rsidR="00DE0873">
        <w:instrText xml:space="preserve"> REF _Ref38662688 \r \h </w:instrText>
      </w:r>
      <w:r w:rsidR="00DE0873">
        <w:fldChar w:fldCharType="separate"/>
      </w:r>
      <w:r w:rsidR="00DE0873">
        <w:t>A.2</w:t>
      </w:r>
      <w:r w:rsidR="00DE0873">
        <w:fldChar w:fldCharType="end"/>
      </w:r>
      <w:r>
        <w:t>.</w:t>
      </w:r>
    </w:p>
    <w:p w14:paraId="4F47DD6B" w14:textId="77777777" w:rsidR="00604197" w:rsidRDefault="00604197" w:rsidP="00604197">
      <w:pPr>
        <w:pStyle w:val="Heading2"/>
        <w:keepLines/>
        <w:numPr>
          <w:ilvl w:val="1"/>
          <w:numId w:val="34"/>
        </w:numPr>
        <w:jc w:val="left"/>
      </w:pPr>
      <w:bookmarkStart w:id="97" w:name="_Toc420683679"/>
      <w:bookmarkStart w:id="98" w:name="_Toc520106576"/>
      <w:bookmarkStart w:id="99" w:name="_Toc520108574"/>
      <w:r>
        <w:t>Rough Diameter</w:t>
      </w:r>
      <w:bookmarkEnd w:id="97"/>
      <w:bookmarkEnd w:id="98"/>
      <w:bookmarkEnd w:id="99"/>
      <w:r>
        <w:t xml:space="preserve"> </w:t>
      </w:r>
    </w:p>
    <w:p w14:paraId="130635FA" w14:textId="77777777" w:rsidR="00604197" w:rsidRDefault="00604197" w:rsidP="00604197">
      <w:r>
        <w:t xml:space="preserve">Rough diameter is the strand diameter in tenth parts of millimeter and truncated (not rounded) to tenth part of millimeter.  </w:t>
      </w:r>
      <w:r>
        <w:rPr>
          <w:i/>
        </w:rPr>
        <w:t>Example</w:t>
      </w:r>
      <w:r>
        <w:rPr>
          <w:b/>
          <w:i/>
        </w:rPr>
        <w:t>:</w:t>
      </w:r>
      <w:r>
        <w:rPr>
          <w:i/>
        </w:rPr>
        <w:t xml:space="preserve"> 12 for 1.20 mm up to 1.29 mm, 08 for 0.80 mm up to 0.89 mm.</w:t>
      </w:r>
      <w:r>
        <w:t xml:space="preserve">  For rectangular wires and tapes, rough strand thickness should be used instead of rough diameter.</w:t>
      </w:r>
    </w:p>
    <w:p w14:paraId="70518512" w14:textId="77777777" w:rsidR="00604197" w:rsidRDefault="00604197" w:rsidP="00604197">
      <w:pPr>
        <w:pStyle w:val="Heading2"/>
        <w:keepLines/>
        <w:numPr>
          <w:ilvl w:val="1"/>
          <w:numId w:val="34"/>
        </w:numPr>
        <w:jc w:val="left"/>
      </w:pPr>
      <w:bookmarkStart w:id="100" w:name="_Toc420683680"/>
      <w:bookmarkStart w:id="101" w:name="_Toc520106577"/>
      <w:bookmarkStart w:id="102" w:name="_Toc520108575"/>
      <w:r>
        <w:t>Material Code</w:t>
      </w:r>
      <w:bookmarkEnd w:id="100"/>
      <w:bookmarkEnd w:id="101"/>
      <w:bookmarkEnd w:id="102"/>
      <w:r>
        <w:t xml:space="preserve"> </w:t>
      </w:r>
    </w:p>
    <w:p w14:paraId="621CA4DC" w14:textId="0C6C2AC2" w:rsidR="00E6092B" w:rsidRDefault="00604197" w:rsidP="00604197">
      <w:r>
        <w:t xml:space="preserve">Material code is a unique one letter code for the primary superconducting material in strand ID.  </w:t>
      </w:r>
      <w:r w:rsidR="00E6092B">
        <w:t xml:space="preserve">For </w:t>
      </w:r>
      <w:r w:rsidR="00B1747E">
        <w:t>TFD</w:t>
      </w:r>
      <w:r w:rsidR="00E6092B">
        <w:t xml:space="preserve">, </w:t>
      </w:r>
      <w:r w:rsidR="00B1747E">
        <w:t>only</w:t>
      </w:r>
      <w:r w:rsidR="00E6092B">
        <w:t xml:space="preserve"> </w:t>
      </w:r>
      <w:r w:rsidR="00B1747E">
        <w:t xml:space="preserve">one </w:t>
      </w:r>
      <w:r w:rsidR="00E6092B">
        <w:t xml:space="preserve">code </w:t>
      </w:r>
      <w:r w:rsidR="00B1747E">
        <w:t xml:space="preserve">is </w:t>
      </w:r>
      <w:r w:rsidR="00E6092B">
        <w:t>expected:</w:t>
      </w:r>
    </w:p>
    <w:p w14:paraId="4AA27DF7" w14:textId="66285E4D" w:rsidR="00E6092B" w:rsidRDefault="00E6092B" w:rsidP="00FA5F3F">
      <w:pPr>
        <w:pStyle w:val="ListParagraph"/>
      </w:pPr>
      <w:r>
        <w:t xml:space="preserve">‘S’ for </w:t>
      </w:r>
      <w:r w:rsidR="00604197">
        <w:t>Nb</w:t>
      </w:r>
      <w:r w:rsidR="00604197" w:rsidRPr="00E6092B">
        <w:rPr>
          <w:vertAlign w:val="subscript"/>
        </w:rPr>
        <w:t>3</w:t>
      </w:r>
      <w:r w:rsidR="00604197">
        <w:t xml:space="preserve">Sn </w:t>
      </w:r>
    </w:p>
    <w:p w14:paraId="026AE7CC" w14:textId="1B1DD960" w:rsidR="00604197" w:rsidRPr="00A33516" w:rsidRDefault="00604197" w:rsidP="00E6092B">
      <w:r>
        <w:t xml:space="preserve">Note: The designation ‘S’ does not differentiate different </w:t>
      </w:r>
      <w:r w:rsidR="00E6092B">
        <w:t>Nb</w:t>
      </w:r>
      <w:r w:rsidR="00E6092B" w:rsidRPr="00E6092B">
        <w:rPr>
          <w:vertAlign w:val="subscript"/>
        </w:rPr>
        <w:t>3</w:t>
      </w:r>
      <w:r w:rsidR="00E6092B">
        <w:t xml:space="preserve">Sn </w:t>
      </w:r>
      <w:r>
        <w:t>strand types such as bronze process, internal tin process, restacked rod process (RRP</w:t>
      </w:r>
      <w:r w:rsidRPr="00E6092B">
        <w:rPr>
          <w:vertAlign w:val="superscript"/>
        </w:rPr>
        <w:t>®</w:t>
      </w:r>
      <w:r>
        <w:t>), etc.</w:t>
      </w:r>
    </w:p>
    <w:bookmarkStart w:id="103" w:name="_Toc420683681"/>
    <w:bookmarkStart w:id="104" w:name="_Toc520106578"/>
    <w:bookmarkStart w:id="105" w:name="_Toc520108576"/>
    <w:p w14:paraId="5A4B3215" w14:textId="05FA6150" w:rsidR="00604197" w:rsidRDefault="00604197" w:rsidP="00604197">
      <w:pPr>
        <w:pStyle w:val="Heading2"/>
        <w:keepLines/>
        <w:numPr>
          <w:ilvl w:val="1"/>
          <w:numId w:val="34"/>
        </w:numPr>
        <w:jc w:val="left"/>
      </w:pPr>
      <w:r>
        <w:lastRenderedPageBreak/>
        <w:fldChar w:fldCharType="begin"/>
      </w:r>
      <w:r>
        <w:instrText xml:space="preserve"> REF _Ref520897109 \h </w:instrText>
      </w:r>
      <w:r>
        <w:fldChar w:fldCharType="separate"/>
      </w:r>
      <w:r w:rsidR="00DE0873">
        <w:rPr>
          <w:rStyle w:val="Heading2Char"/>
        </w:rPr>
        <w:t>billet</w:t>
      </w:r>
      <w:r>
        <w:fldChar w:fldCharType="end"/>
      </w:r>
      <w:r>
        <w:t xml:space="preserve"> Number (or Serial Number)</w:t>
      </w:r>
      <w:bookmarkEnd w:id="103"/>
      <w:bookmarkEnd w:id="104"/>
      <w:bookmarkEnd w:id="105"/>
      <w:r>
        <w:t xml:space="preserve"> </w:t>
      </w:r>
    </w:p>
    <w:p w14:paraId="11CD3995" w14:textId="2CB100D6" w:rsidR="00604197" w:rsidRDefault="00604197" w:rsidP="00604197">
      <w:r>
        <w:t xml:space="preserve">A five-digit number </w:t>
      </w:r>
      <w:proofErr w:type="gramStart"/>
      <w:r>
        <w:t>has to</w:t>
      </w:r>
      <w:proofErr w:type="gramEnd"/>
      <w:r>
        <w:t xml:space="preserve"> be given to uniquely identify material of one </w:t>
      </w:r>
      <w:r w:rsidR="002B51E1">
        <w:fldChar w:fldCharType="begin"/>
      </w:r>
      <w:r w:rsidR="002B51E1">
        <w:instrText xml:space="preserve"> REF _Ref38628159 \h </w:instrText>
      </w:r>
      <w:r w:rsidR="002B51E1">
        <w:fldChar w:fldCharType="separate"/>
      </w:r>
      <w:r w:rsidR="00DE0873">
        <w:rPr>
          <w:rStyle w:val="Heading2Char"/>
        </w:rPr>
        <w:t>billet</w:t>
      </w:r>
      <w:r w:rsidR="002B51E1">
        <w:fldChar w:fldCharType="end"/>
      </w:r>
      <w:r>
        <w:t xml:space="preserve">.   The number shall be padded by leading zeroes if necessary, e.g. ‘00293’.  </w:t>
      </w:r>
    </w:p>
    <w:p w14:paraId="0926CD78" w14:textId="0DDF2102" w:rsidR="00604197" w:rsidRDefault="00604197" w:rsidP="00604197">
      <w:pPr>
        <w:pStyle w:val="Heading2"/>
        <w:keepLines/>
        <w:numPr>
          <w:ilvl w:val="1"/>
          <w:numId w:val="34"/>
        </w:numPr>
        <w:jc w:val="left"/>
      </w:pPr>
      <w:r>
        <w:fldChar w:fldCharType="begin"/>
      </w:r>
      <w:r>
        <w:instrText xml:space="preserve"> REF _Ref412564745 \h </w:instrText>
      </w:r>
      <w:r>
        <w:fldChar w:fldCharType="separate"/>
      </w:r>
      <w:bookmarkStart w:id="106" w:name="_Toc420683682"/>
      <w:bookmarkStart w:id="107" w:name="_Toc520106579"/>
      <w:bookmarkStart w:id="108" w:name="_Toc520108577"/>
      <w:r w:rsidR="00DE0873" w:rsidRPr="00C62DE9">
        <w:rPr>
          <w:rStyle w:val="Heading2Char"/>
        </w:rPr>
        <w:t xml:space="preserve">strand production </w:t>
      </w:r>
      <w:r w:rsidR="00DE0873">
        <w:rPr>
          <w:rStyle w:val="Heading2Char"/>
        </w:rPr>
        <w:t>unit</w:t>
      </w:r>
      <w:bookmarkEnd w:id="106"/>
      <w:bookmarkEnd w:id="107"/>
      <w:bookmarkEnd w:id="108"/>
      <w:r>
        <w:fldChar w:fldCharType="end"/>
      </w:r>
    </w:p>
    <w:p w14:paraId="30A51AE2" w14:textId="7EE6F3C4" w:rsidR="00604197" w:rsidRDefault="00604197" w:rsidP="00604197">
      <w:r>
        <w:t xml:space="preserve">The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identifier consists of one letter.  The code identifies material from a common multifilament billet which undergoes identical mechanical and thermal processing.  Breakages during drawing will invoke a different letter</w:t>
      </w:r>
      <w:r w:rsidR="00CF7892">
        <w:t xml:space="preserve"> if the subsequent processing history of the two pieces differs</w:t>
      </w:r>
      <w:r>
        <w:t xml:space="preserve">.  Likewise a single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cut into two at intermediate diameter which are drawn down to final diameter </w:t>
      </w:r>
      <w:r w:rsidR="00CF7892">
        <w:t>using different sets of dies or experiencing non-identical processing parameters</w:t>
      </w:r>
      <w:r>
        <w:t xml:space="preserve"> will be considered as two separate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s.</w:t>
      </w:r>
    </w:p>
    <w:p w14:paraId="490522F9" w14:textId="77777777" w:rsidR="00604197" w:rsidRDefault="00604197" w:rsidP="00604197">
      <w:pPr>
        <w:pStyle w:val="Heading2"/>
        <w:keepLines/>
        <w:numPr>
          <w:ilvl w:val="1"/>
          <w:numId w:val="34"/>
        </w:numPr>
        <w:jc w:val="left"/>
      </w:pPr>
      <w:bookmarkStart w:id="109" w:name="_Ref412753069"/>
      <w:bookmarkStart w:id="110" w:name="_Ref412754257"/>
      <w:bookmarkStart w:id="111" w:name="_Toc420683683"/>
      <w:bookmarkStart w:id="112" w:name="_Toc520106580"/>
      <w:bookmarkStart w:id="113" w:name="_Toc520108578"/>
      <w:r>
        <w:t>Piece Number</w:t>
      </w:r>
      <w:bookmarkEnd w:id="109"/>
      <w:bookmarkEnd w:id="110"/>
      <w:bookmarkEnd w:id="111"/>
      <w:bookmarkEnd w:id="112"/>
      <w:bookmarkEnd w:id="113"/>
    </w:p>
    <w:p w14:paraId="651B803F" w14:textId="7C081C64" w:rsidR="00604197" w:rsidRDefault="00604197" w:rsidP="00604197">
      <w:r>
        <w:t xml:space="preserve">The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 is a two-digit number assigned to identify the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from the same </w:t>
      </w:r>
      <w:r>
        <w:fldChar w:fldCharType="begin"/>
      </w:r>
      <w:r w:rsidRPr="00BA4A4C">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numbers shall be sequential from ‘01’, from the </w:t>
      </w:r>
      <w:r w:rsidRPr="00BA4A4C">
        <w:fldChar w:fldCharType="begin"/>
      </w:r>
      <w:r w:rsidRPr="00BA4A4C">
        <w:instrText xml:space="preserve"> REF _Ref520897129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to the </w:t>
      </w:r>
      <w:r w:rsidRPr="00BA4A4C">
        <w:fldChar w:fldCharType="begin"/>
      </w:r>
      <w:r w:rsidRPr="00BA4A4C">
        <w:instrText xml:space="preserve"> REF _Ref520897147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re-starting the sequence for different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s.  Different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resulted from cutting may have the same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code only if they have identical mechanical and thermal processing.  </w:t>
      </w:r>
    </w:p>
    <w:p w14:paraId="6B13F043" w14:textId="77777777" w:rsidR="00604197" w:rsidRDefault="00604197" w:rsidP="00604197">
      <w:pPr>
        <w:pStyle w:val="Heading2"/>
        <w:keepLines/>
        <w:numPr>
          <w:ilvl w:val="1"/>
          <w:numId w:val="34"/>
        </w:numPr>
        <w:jc w:val="left"/>
      </w:pPr>
      <w:bookmarkStart w:id="114" w:name="_Toc420683684"/>
      <w:bookmarkStart w:id="115" w:name="_Toc520106581"/>
      <w:bookmarkStart w:id="116" w:name="_Toc520108579"/>
      <w:r>
        <w:t>Coating and Annealing Code</w:t>
      </w:r>
      <w:bookmarkEnd w:id="114"/>
      <w:bookmarkEnd w:id="115"/>
      <w:bookmarkEnd w:id="116"/>
    </w:p>
    <w:p w14:paraId="3F053B5B" w14:textId="77777777" w:rsidR="00CF7892" w:rsidRDefault="00604197" w:rsidP="00604197">
      <w:r>
        <w:t xml:space="preserve">Coating code is a unique one letter code for coating metal or coating absence designation in the strand ID.  The selection of letter also designates the presence of an annealed condition.  </w:t>
      </w:r>
    </w:p>
    <w:p w14:paraId="2EF79E9B" w14:textId="4314DF56" w:rsidR="00CF7892" w:rsidRDefault="00CF7892" w:rsidP="00604197">
      <w:r>
        <w:t xml:space="preserve">For </w:t>
      </w:r>
      <w:r w:rsidR="00B1747E">
        <w:t>TFD</w:t>
      </w:r>
      <w:r>
        <w:t>, the following codes may be expected:</w:t>
      </w:r>
    </w:p>
    <w:p w14:paraId="269DAFAA" w14:textId="77777777" w:rsidR="00CF7892" w:rsidRDefault="00604197" w:rsidP="00FA5F3F">
      <w:pPr>
        <w:pStyle w:val="ListParagraph"/>
      </w:pPr>
      <w:r>
        <w:t>‘U’ for un-annealed and un-coated strands</w:t>
      </w:r>
    </w:p>
    <w:p w14:paraId="76F53272" w14:textId="1D79D99A" w:rsidR="00604197" w:rsidRDefault="00604197" w:rsidP="00FA5F3F">
      <w:pPr>
        <w:pStyle w:val="ListParagraph"/>
      </w:pPr>
      <w:r>
        <w:t>‘A’ for annealed and un-coated strands</w:t>
      </w:r>
    </w:p>
    <w:p w14:paraId="669DA3D6" w14:textId="7E0008CD" w:rsidR="00B1747E" w:rsidRDefault="00B1747E" w:rsidP="00B1747E">
      <w:r>
        <w:t xml:space="preserve">Note: </w:t>
      </w:r>
      <w:r w:rsidR="00A036B2">
        <w:t>S</w:t>
      </w:r>
      <w:r>
        <w:t>hort samples annealed for QC purposes should always attach a prep-HT code (see §</w:t>
      </w:r>
      <w:r w:rsidR="00A036B2">
        <w:fldChar w:fldCharType="begin"/>
      </w:r>
      <w:r w:rsidR="00A036B2">
        <w:instrText xml:space="preserve"> REF _Ref50555719 \r \h </w:instrText>
      </w:r>
      <w:r w:rsidR="00A036B2">
        <w:fldChar w:fldCharType="separate"/>
      </w:r>
      <w:r w:rsidR="00A036B2">
        <w:t>6</w:t>
      </w:r>
      <w:r w:rsidR="00A036B2">
        <w:fldChar w:fldCharType="end"/>
      </w:r>
      <w:r w:rsidR="00A036B2">
        <w:t xml:space="preserve"> below).  </w:t>
      </w:r>
    </w:p>
    <w:p w14:paraId="379D4636" w14:textId="77777777" w:rsidR="00604197" w:rsidRDefault="00604197" w:rsidP="00604197">
      <w:pPr>
        <w:spacing w:after="160" w:line="259" w:lineRule="auto"/>
        <w:jc w:val="left"/>
      </w:pPr>
      <w:r>
        <w:br w:type="page"/>
      </w:r>
    </w:p>
    <w:p w14:paraId="279B56C4" w14:textId="77777777" w:rsidR="00604197" w:rsidRDefault="00604197" w:rsidP="009A200C">
      <w:pPr>
        <w:pStyle w:val="Heading1"/>
        <w:numPr>
          <w:ilvl w:val="0"/>
          <w:numId w:val="34"/>
        </w:numPr>
      </w:pPr>
      <w:bookmarkStart w:id="117" w:name="_Ref420492088"/>
      <w:bookmarkStart w:id="118" w:name="_Ref420492097"/>
      <w:bookmarkStart w:id="119" w:name="_Ref420492105"/>
      <w:bookmarkStart w:id="120" w:name="_Toc420683685"/>
      <w:bookmarkStart w:id="121" w:name="_Toc520106582"/>
      <w:bookmarkStart w:id="122" w:name="_Toc520108580"/>
      <w:r>
        <w:lastRenderedPageBreak/>
        <w:t>NAMING SCHEME FOR ARCHIVE AND VERIFICATION PIECES</w:t>
      </w:r>
      <w:bookmarkEnd w:id="117"/>
      <w:bookmarkEnd w:id="118"/>
      <w:bookmarkEnd w:id="119"/>
      <w:bookmarkEnd w:id="120"/>
      <w:bookmarkEnd w:id="121"/>
      <w:bookmarkEnd w:id="122"/>
      <w:r>
        <w:tab/>
      </w:r>
    </w:p>
    <w:p w14:paraId="0D5C6C2E" w14:textId="7E3A9977" w:rsidR="00604197" w:rsidRPr="00EB3DE5" w:rsidRDefault="00604197" w:rsidP="00604197">
      <w:r>
        <w:t xml:space="preserve">Pieces of 10 to 20 m length are routinely cut from strand production units to set aside material for certification and QC samples at the supplier, for verification and QC samples at reference labs, for archives, and for laboratory or facility qualification.  Such pieces are identified by an extension added to the strand identifier, as listed in </w:t>
      </w:r>
      <w:r>
        <w:fldChar w:fldCharType="begin"/>
      </w:r>
      <w:r>
        <w:instrText xml:space="preserve"> REF _Ref412734746 \h </w:instrText>
      </w:r>
      <w:r>
        <w:fldChar w:fldCharType="separate"/>
      </w:r>
      <w:r w:rsidR="00DE0873">
        <w:t xml:space="preserve">Table </w:t>
      </w:r>
      <w:r w:rsidR="00DE0873">
        <w:rPr>
          <w:noProof/>
        </w:rPr>
        <w:t>2</w:t>
      </w:r>
      <w:r>
        <w:fldChar w:fldCharType="end"/>
      </w:r>
      <w:r>
        <w:t>.  Each identifier group is discussed in the sub-sections below.</w:t>
      </w:r>
    </w:p>
    <w:p w14:paraId="2DAEE56C" w14:textId="641D2B47" w:rsidR="00604197" w:rsidRDefault="00604197" w:rsidP="00604197">
      <w:pPr>
        <w:pStyle w:val="Caption"/>
        <w:keepNext/>
        <w:jc w:val="center"/>
      </w:pPr>
      <w:bookmarkStart w:id="123" w:name="_Ref412734746"/>
      <w:r>
        <w:t xml:space="preserve">Table </w:t>
      </w:r>
      <w:r>
        <w:rPr>
          <w:noProof/>
        </w:rPr>
        <w:fldChar w:fldCharType="begin"/>
      </w:r>
      <w:r>
        <w:rPr>
          <w:noProof/>
        </w:rPr>
        <w:instrText xml:space="preserve"> SEQ Table \* ARABIC </w:instrText>
      </w:r>
      <w:r>
        <w:rPr>
          <w:noProof/>
        </w:rPr>
        <w:fldChar w:fldCharType="separate"/>
      </w:r>
      <w:r w:rsidR="00DE0873">
        <w:rPr>
          <w:noProof/>
        </w:rPr>
        <w:t>2</w:t>
      </w:r>
      <w:r>
        <w:rPr>
          <w:noProof/>
        </w:rPr>
        <w:fldChar w:fldCharType="end"/>
      </w:r>
      <w:bookmarkEnd w:id="123"/>
      <w:r>
        <w:t xml:space="preserve">  Appendix to strand name to identify QA, QC, archive, and other lengths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1891"/>
        <w:gridCol w:w="355"/>
        <w:gridCol w:w="375"/>
        <w:gridCol w:w="451"/>
        <w:gridCol w:w="461"/>
      </w:tblGrid>
      <w:tr w:rsidR="00604197" w:rsidRPr="00EA49BD" w14:paraId="44D7C1A9" w14:textId="77777777" w:rsidTr="00604197">
        <w:trPr>
          <w:jc w:val="center"/>
        </w:trPr>
        <w:tc>
          <w:tcPr>
            <w:tcW w:w="2806" w:type="dxa"/>
          </w:tcPr>
          <w:p w14:paraId="29A4295E" w14:textId="77777777" w:rsidR="00604197" w:rsidRPr="00EA49BD" w:rsidRDefault="00604197" w:rsidP="00604197">
            <w:pPr>
              <w:spacing w:before="60" w:after="60"/>
            </w:pPr>
            <w:r w:rsidRPr="00EA49BD">
              <w:t xml:space="preserve">Name </w:t>
            </w:r>
            <w:r w:rsidRPr="00EA49BD">
              <w:sym w:font="Wingdings" w:char="F0E0"/>
            </w:r>
          </w:p>
        </w:tc>
        <w:tc>
          <w:tcPr>
            <w:tcW w:w="1891" w:type="dxa"/>
            <w:shd w:val="clear" w:color="auto" w:fill="B4C6E7" w:themeFill="accent1" w:themeFillTint="66"/>
          </w:tcPr>
          <w:p w14:paraId="19D3B96B" w14:textId="77777777" w:rsidR="00604197" w:rsidRPr="00EA49BD" w:rsidRDefault="00604197" w:rsidP="00604197">
            <w:pPr>
              <w:spacing w:before="60" w:after="60"/>
            </w:pPr>
            <w:r w:rsidRPr="00EA49BD">
              <w:t>A</w:t>
            </w:r>
            <w:r>
              <w:t>A99A99999A99A</w:t>
            </w:r>
          </w:p>
        </w:tc>
        <w:tc>
          <w:tcPr>
            <w:tcW w:w="355" w:type="dxa"/>
            <w:shd w:val="clear" w:color="auto" w:fill="auto"/>
          </w:tcPr>
          <w:p w14:paraId="6A7CEF2C" w14:textId="77777777" w:rsidR="00604197" w:rsidRPr="00EA49BD" w:rsidRDefault="00604197" w:rsidP="00604197">
            <w:pPr>
              <w:spacing w:before="60" w:after="60"/>
            </w:pPr>
            <w:r w:rsidRPr="00EA49BD">
              <w:t>.</w:t>
            </w:r>
          </w:p>
        </w:tc>
        <w:tc>
          <w:tcPr>
            <w:tcW w:w="375" w:type="dxa"/>
            <w:shd w:val="clear" w:color="auto" w:fill="B4C6E7" w:themeFill="accent1" w:themeFillTint="66"/>
          </w:tcPr>
          <w:p w14:paraId="55F058C1" w14:textId="77777777" w:rsidR="00604197" w:rsidRPr="00EA49BD" w:rsidRDefault="00604197" w:rsidP="00604197">
            <w:pPr>
              <w:spacing w:before="60" w:after="60"/>
            </w:pPr>
            <w:r w:rsidRPr="00EA49BD">
              <w:t>A</w:t>
            </w:r>
          </w:p>
        </w:tc>
        <w:tc>
          <w:tcPr>
            <w:tcW w:w="451" w:type="dxa"/>
            <w:shd w:val="clear" w:color="auto" w:fill="auto"/>
          </w:tcPr>
          <w:p w14:paraId="0089C1ED" w14:textId="77777777" w:rsidR="00604197" w:rsidRPr="00EA49BD" w:rsidRDefault="00604197" w:rsidP="00604197">
            <w:pPr>
              <w:spacing w:before="60" w:after="60"/>
            </w:pPr>
            <w:r w:rsidRPr="00EA49BD">
              <w:t>A</w:t>
            </w:r>
          </w:p>
        </w:tc>
        <w:tc>
          <w:tcPr>
            <w:tcW w:w="461" w:type="dxa"/>
            <w:shd w:val="clear" w:color="auto" w:fill="B4C6E7" w:themeFill="accent1" w:themeFillTint="66"/>
          </w:tcPr>
          <w:p w14:paraId="3FE16475" w14:textId="77777777" w:rsidR="00604197" w:rsidRPr="00EA49BD" w:rsidRDefault="00604197" w:rsidP="00604197">
            <w:pPr>
              <w:spacing w:before="60" w:after="60"/>
            </w:pPr>
            <w:r w:rsidRPr="00EA49BD">
              <w:t>99</w:t>
            </w:r>
          </w:p>
        </w:tc>
      </w:tr>
      <w:tr w:rsidR="00604197" w14:paraId="18D38BB0" w14:textId="77777777" w:rsidTr="00604197">
        <w:trPr>
          <w:jc w:val="center"/>
        </w:trPr>
        <w:tc>
          <w:tcPr>
            <w:tcW w:w="2806" w:type="dxa"/>
            <w:shd w:val="clear" w:color="auto" w:fill="B4C6E7" w:themeFill="accent1" w:themeFillTint="66"/>
          </w:tcPr>
          <w:p w14:paraId="242D3794" w14:textId="77777777" w:rsidR="00604197" w:rsidRPr="00EA49BD" w:rsidRDefault="00604197" w:rsidP="00604197">
            <w:pPr>
              <w:spacing w:before="60" w:after="60"/>
            </w:pPr>
            <w:r>
              <w:t>Strand</w:t>
            </w:r>
            <w:r w:rsidRPr="00EA49BD">
              <w:t xml:space="preserve"> Code</w:t>
            </w:r>
          </w:p>
        </w:tc>
        <w:tc>
          <w:tcPr>
            <w:tcW w:w="1891" w:type="dxa"/>
            <w:shd w:val="clear" w:color="auto" w:fill="B4C6E7" w:themeFill="accent1" w:themeFillTint="66"/>
          </w:tcPr>
          <w:p w14:paraId="75B9F1AB" w14:textId="77777777" w:rsidR="00604197" w:rsidRPr="00EA49BD" w:rsidRDefault="00604197" w:rsidP="00604197">
            <w:pPr>
              <w:spacing w:before="60" w:after="60"/>
            </w:pPr>
          </w:p>
        </w:tc>
        <w:tc>
          <w:tcPr>
            <w:tcW w:w="355" w:type="dxa"/>
            <w:shd w:val="clear" w:color="auto" w:fill="auto"/>
          </w:tcPr>
          <w:p w14:paraId="79792334" w14:textId="77777777" w:rsidR="00604197" w:rsidRPr="00EA49BD" w:rsidRDefault="00604197" w:rsidP="00604197">
            <w:pPr>
              <w:spacing w:before="60" w:after="60"/>
            </w:pPr>
          </w:p>
        </w:tc>
        <w:tc>
          <w:tcPr>
            <w:tcW w:w="375" w:type="dxa"/>
            <w:shd w:val="clear" w:color="auto" w:fill="B4C6E7" w:themeFill="accent1" w:themeFillTint="66"/>
          </w:tcPr>
          <w:p w14:paraId="37488C49" w14:textId="77777777" w:rsidR="00604197" w:rsidRPr="00EA49BD" w:rsidRDefault="00604197" w:rsidP="00604197">
            <w:pPr>
              <w:spacing w:before="60" w:after="60"/>
            </w:pPr>
          </w:p>
        </w:tc>
        <w:tc>
          <w:tcPr>
            <w:tcW w:w="451" w:type="dxa"/>
            <w:shd w:val="clear" w:color="auto" w:fill="auto"/>
          </w:tcPr>
          <w:p w14:paraId="753A92E0" w14:textId="77777777" w:rsidR="00604197" w:rsidRPr="00EA49BD" w:rsidRDefault="00604197" w:rsidP="00604197">
            <w:pPr>
              <w:spacing w:before="60" w:after="60"/>
            </w:pPr>
          </w:p>
        </w:tc>
        <w:tc>
          <w:tcPr>
            <w:tcW w:w="461" w:type="dxa"/>
            <w:shd w:val="clear" w:color="auto" w:fill="B4C6E7" w:themeFill="accent1" w:themeFillTint="66"/>
          </w:tcPr>
          <w:p w14:paraId="63218AB7" w14:textId="77777777" w:rsidR="00604197" w:rsidRPr="00EA49BD" w:rsidRDefault="00604197" w:rsidP="00604197">
            <w:pPr>
              <w:spacing w:before="60" w:after="60"/>
            </w:pPr>
          </w:p>
        </w:tc>
      </w:tr>
      <w:tr w:rsidR="00604197" w14:paraId="505FDDD6" w14:textId="77777777" w:rsidTr="00604197">
        <w:trPr>
          <w:jc w:val="center"/>
        </w:trPr>
        <w:tc>
          <w:tcPr>
            <w:tcW w:w="2806" w:type="dxa"/>
            <w:shd w:val="clear" w:color="auto" w:fill="auto"/>
          </w:tcPr>
          <w:p w14:paraId="06A2A66C" w14:textId="77777777" w:rsidR="00604197" w:rsidRPr="00EA49BD" w:rsidRDefault="00604197" w:rsidP="00604197">
            <w:pPr>
              <w:spacing w:before="60" w:after="60"/>
            </w:pPr>
            <w:r w:rsidRPr="00EA49BD">
              <w:t>(decimal point)</w:t>
            </w:r>
          </w:p>
        </w:tc>
        <w:tc>
          <w:tcPr>
            <w:tcW w:w="1891" w:type="dxa"/>
            <w:shd w:val="clear" w:color="auto" w:fill="auto"/>
          </w:tcPr>
          <w:p w14:paraId="28D73BA7" w14:textId="77777777" w:rsidR="00604197" w:rsidRPr="00EA49BD" w:rsidRDefault="00604197" w:rsidP="00604197">
            <w:pPr>
              <w:spacing w:before="60" w:after="60"/>
            </w:pPr>
          </w:p>
        </w:tc>
        <w:tc>
          <w:tcPr>
            <w:tcW w:w="355" w:type="dxa"/>
            <w:shd w:val="clear" w:color="auto" w:fill="auto"/>
          </w:tcPr>
          <w:p w14:paraId="641834E8" w14:textId="77777777" w:rsidR="00604197" w:rsidRPr="00EA49BD" w:rsidRDefault="00604197" w:rsidP="00604197">
            <w:pPr>
              <w:spacing w:before="60" w:after="60"/>
            </w:pPr>
          </w:p>
        </w:tc>
        <w:tc>
          <w:tcPr>
            <w:tcW w:w="375" w:type="dxa"/>
            <w:shd w:val="clear" w:color="auto" w:fill="B4C6E7" w:themeFill="accent1" w:themeFillTint="66"/>
          </w:tcPr>
          <w:p w14:paraId="0FB28DD0" w14:textId="77777777" w:rsidR="00604197" w:rsidRPr="00EA49BD" w:rsidRDefault="00604197" w:rsidP="00604197">
            <w:pPr>
              <w:spacing w:before="60" w:after="60"/>
            </w:pPr>
          </w:p>
        </w:tc>
        <w:tc>
          <w:tcPr>
            <w:tcW w:w="451" w:type="dxa"/>
            <w:shd w:val="clear" w:color="auto" w:fill="auto"/>
          </w:tcPr>
          <w:p w14:paraId="4FF71CC2" w14:textId="77777777" w:rsidR="00604197" w:rsidRPr="00EA49BD" w:rsidRDefault="00604197" w:rsidP="00604197">
            <w:pPr>
              <w:spacing w:before="60" w:after="60"/>
            </w:pPr>
          </w:p>
        </w:tc>
        <w:tc>
          <w:tcPr>
            <w:tcW w:w="461" w:type="dxa"/>
            <w:shd w:val="clear" w:color="auto" w:fill="B4C6E7" w:themeFill="accent1" w:themeFillTint="66"/>
          </w:tcPr>
          <w:p w14:paraId="56172128" w14:textId="77777777" w:rsidR="00604197" w:rsidRPr="00EA49BD" w:rsidRDefault="00604197" w:rsidP="00604197">
            <w:pPr>
              <w:spacing w:before="60" w:after="60"/>
            </w:pPr>
          </w:p>
        </w:tc>
      </w:tr>
      <w:tr w:rsidR="00604197" w14:paraId="105CA3B7" w14:textId="77777777" w:rsidTr="00604197">
        <w:trPr>
          <w:jc w:val="center"/>
        </w:trPr>
        <w:tc>
          <w:tcPr>
            <w:tcW w:w="2806" w:type="dxa"/>
            <w:shd w:val="clear" w:color="auto" w:fill="B4C6E7" w:themeFill="accent1" w:themeFillTint="66"/>
          </w:tcPr>
          <w:p w14:paraId="08CE4093" w14:textId="77777777" w:rsidR="00604197" w:rsidRPr="00EA49BD" w:rsidRDefault="00604197" w:rsidP="00604197">
            <w:pPr>
              <w:spacing w:before="60" w:after="60"/>
            </w:pPr>
            <w:r>
              <w:t>Point/Tail Code</w:t>
            </w:r>
          </w:p>
        </w:tc>
        <w:tc>
          <w:tcPr>
            <w:tcW w:w="1891" w:type="dxa"/>
            <w:shd w:val="clear" w:color="auto" w:fill="B4C6E7" w:themeFill="accent1" w:themeFillTint="66"/>
          </w:tcPr>
          <w:p w14:paraId="6B8FF51B" w14:textId="77777777" w:rsidR="00604197" w:rsidRPr="00EA49BD" w:rsidRDefault="00604197" w:rsidP="00604197">
            <w:pPr>
              <w:spacing w:before="60" w:after="60"/>
            </w:pPr>
          </w:p>
        </w:tc>
        <w:tc>
          <w:tcPr>
            <w:tcW w:w="355" w:type="dxa"/>
            <w:shd w:val="clear" w:color="auto" w:fill="B4C6E7" w:themeFill="accent1" w:themeFillTint="66"/>
          </w:tcPr>
          <w:p w14:paraId="0CBB055F" w14:textId="77777777" w:rsidR="00604197" w:rsidRPr="00EA49BD" w:rsidRDefault="00604197" w:rsidP="00604197">
            <w:pPr>
              <w:spacing w:before="60" w:after="60"/>
            </w:pPr>
          </w:p>
        </w:tc>
        <w:tc>
          <w:tcPr>
            <w:tcW w:w="375" w:type="dxa"/>
            <w:shd w:val="clear" w:color="auto" w:fill="B4C6E7" w:themeFill="accent1" w:themeFillTint="66"/>
          </w:tcPr>
          <w:p w14:paraId="7DC9CB06" w14:textId="77777777" w:rsidR="00604197" w:rsidRPr="00EA49BD" w:rsidRDefault="00604197" w:rsidP="00604197">
            <w:pPr>
              <w:spacing w:before="60" w:after="60"/>
            </w:pPr>
          </w:p>
        </w:tc>
        <w:tc>
          <w:tcPr>
            <w:tcW w:w="451" w:type="dxa"/>
            <w:shd w:val="clear" w:color="auto" w:fill="auto"/>
          </w:tcPr>
          <w:p w14:paraId="417EAA41" w14:textId="77777777" w:rsidR="00604197" w:rsidRPr="00EA49BD" w:rsidRDefault="00604197" w:rsidP="00604197">
            <w:pPr>
              <w:spacing w:before="60" w:after="60"/>
            </w:pPr>
          </w:p>
        </w:tc>
        <w:tc>
          <w:tcPr>
            <w:tcW w:w="461" w:type="dxa"/>
            <w:shd w:val="clear" w:color="auto" w:fill="B4C6E7" w:themeFill="accent1" w:themeFillTint="66"/>
          </w:tcPr>
          <w:p w14:paraId="335649DE" w14:textId="77777777" w:rsidR="00604197" w:rsidRPr="00EA49BD" w:rsidRDefault="00604197" w:rsidP="00604197">
            <w:pPr>
              <w:spacing w:before="60" w:after="60"/>
            </w:pPr>
          </w:p>
        </w:tc>
      </w:tr>
      <w:tr w:rsidR="00604197" w14:paraId="6CAC306D" w14:textId="77777777" w:rsidTr="00604197">
        <w:trPr>
          <w:jc w:val="center"/>
        </w:trPr>
        <w:tc>
          <w:tcPr>
            <w:tcW w:w="2806" w:type="dxa"/>
            <w:shd w:val="clear" w:color="auto" w:fill="auto"/>
          </w:tcPr>
          <w:p w14:paraId="4D0163B2" w14:textId="77777777" w:rsidR="00604197" w:rsidRPr="00EA49BD" w:rsidRDefault="00604197" w:rsidP="00604197">
            <w:pPr>
              <w:spacing w:before="60" w:after="60"/>
            </w:pPr>
            <w:r>
              <w:t>Use Code</w:t>
            </w:r>
          </w:p>
        </w:tc>
        <w:tc>
          <w:tcPr>
            <w:tcW w:w="1891" w:type="dxa"/>
            <w:shd w:val="clear" w:color="auto" w:fill="auto"/>
          </w:tcPr>
          <w:p w14:paraId="495A70B1" w14:textId="77777777" w:rsidR="00604197" w:rsidRPr="00EA49BD" w:rsidRDefault="00604197" w:rsidP="00604197">
            <w:pPr>
              <w:spacing w:before="60" w:after="60"/>
            </w:pPr>
          </w:p>
        </w:tc>
        <w:tc>
          <w:tcPr>
            <w:tcW w:w="355" w:type="dxa"/>
            <w:shd w:val="clear" w:color="auto" w:fill="auto"/>
          </w:tcPr>
          <w:p w14:paraId="2DA205A7" w14:textId="77777777" w:rsidR="00604197" w:rsidRPr="00EA49BD" w:rsidRDefault="00604197" w:rsidP="00604197">
            <w:pPr>
              <w:spacing w:before="60" w:after="60"/>
            </w:pPr>
          </w:p>
        </w:tc>
        <w:tc>
          <w:tcPr>
            <w:tcW w:w="375" w:type="dxa"/>
            <w:shd w:val="clear" w:color="auto" w:fill="auto"/>
          </w:tcPr>
          <w:p w14:paraId="3BBF98DB" w14:textId="77777777" w:rsidR="00604197" w:rsidRPr="00EA49BD" w:rsidRDefault="00604197" w:rsidP="00604197">
            <w:pPr>
              <w:spacing w:before="60" w:after="60"/>
            </w:pPr>
          </w:p>
        </w:tc>
        <w:tc>
          <w:tcPr>
            <w:tcW w:w="451" w:type="dxa"/>
            <w:shd w:val="clear" w:color="auto" w:fill="auto"/>
          </w:tcPr>
          <w:p w14:paraId="4057E472" w14:textId="77777777" w:rsidR="00604197" w:rsidRPr="00EA49BD" w:rsidRDefault="00604197" w:rsidP="00604197">
            <w:pPr>
              <w:spacing w:before="60" w:after="60"/>
            </w:pPr>
          </w:p>
        </w:tc>
        <w:tc>
          <w:tcPr>
            <w:tcW w:w="461" w:type="dxa"/>
            <w:shd w:val="clear" w:color="auto" w:fill="B4C6E7" w:themeFill="accent1" w:themeFillTint="66"/>
          </w:tcPr>
          <w:p w14:paraId="06E3CFEB" w14:textId="77777777" w:rsidR="00604197" w:rsidRPr="00EA49BD" w:rsidRDefault="00604197" w:rsidP="00604197">
            <w:pPr>
              <w:spacing w:before="60" w:after="60"/>
            </w:pPr>
          </w:p>
        </w:tc>
      </w:tr>
      <w:tr w:rsidR="00604197" w14:paraId="56C0A206" w14:textId="77777777" w:rsidTr="00604197">
        <w:trPr>
          <w:jc w:val="center"/>
        </w:trPr>
        <w:tc>
          <w:tcPr>
            <w:tcW w:w="2806" w:type="dxa"/>
            <w:shd w:val="clear" w:color="auto" w:fill="B4C6E7" w:themeFill="accent1" w:themeFillTint="66"/>
          </w:tcPr>
          <w:p w14:paraId="24CABF6F" w14:textId="77777777" w:rsidR="00604197" w:rsidRPr="00EA49BD" w:rsidRDefault="00604197" w:rsidP="00604197">
            <w:pPr>
              <w:spacing w:before="60" w:after="60"/>
            </w:pPr>
            <w:r w:rsidRPr="00EA49BD">
              <w:t>Sequence</w:t>
            </w:r>
          </w:p>
        </w:tc>
        <w:tc>
          <w:tcPr>
            <w:tcW w:w="1891" w:type="dxa"/>
            <w:shd w:val="clear" w:color="auto" w:fill="B4C6E7" w:themeFill="accent1" w:themeFillTint="66"/>
          </w:tcPr>
          <w:p w14:paraId="111EC64A" w14:textId="77777777" w:rsidR="00604197" w:rsidRPr="00EA49BD" w:rsidRDefault="00604197" w:rsidP="00604197">
            <w:pPr>
              <w:spacing w:before="60" w:after="60"/>
            </w:pPr>
          </w:p>
        </w:tc>
        <w:tc>
          <w:tcPr>
            <w:tcW w:w="355" w:type="dxa"/>
            <w:shd w:val="clear" w:color="auto" w:fill="B4C6E7" w:themeFill="accent1" w:themeFillTint="66"/>
          </w:tcPr>
          <w:p w14:paraId="64A9CADD" w14:textId="77777777" w:rsidR="00604197" w:rsidRPr="00EA49BD" w:rsidRDefault="00604197" w:rsidP="00604197">
            <w:pPr>
              <w:spacing w:before="60" w:after="60"/>
            </w:pPr>
          </w:p>
        </w:tc>
        <w:tc>
          <w:tcPr>
            <w:tcW w:w="375" w:type="dxa"/>
            <w:shd w:val="clear" w:color="auto" w:fill="B4C6E7" w:themeFill="accent1" w:themeFillTint="66"/>
          </w:tcPr>
          <w:p w14:paraId="60D87326" w14:textId="77777777" w:rsidR="00604197" w:rsidRPr="00EA49BD" w:rsidRDefault="00604197" w:rsidP="00604197">
            <w:pPr>
              <w:spacing w:before="60" w:after="60"/>
            </w:pPr>
          </w:p>
        </w:tc>
        <w:tc>
          <w:tcPr>
            <w:tcW w:w="451" w:type="dxa"/>
            <w:shd w:val="clear" w:color="auto" w:fill="B4C6E7" w:themeFill="accent1" w:themeFillTint="66"/>
          </w:tcPr>
          <w:p w14:paraId="6AC6641A" w14:textId="77777777" w:rsidR="00604197" w:rsidRPr="00EA49BD" w:rsidRDefault="00604197" w:rsidP="00604197">
            <w:pPr>
              <w:spacing w:before="60" w:after="60"/>
            </w:pPr>
          </w:p>
        </w:tc>
        <w:tc>
          <w:tcPr>
            <w:tcW w:w="461" w:type="dxa"/>
            <w:shd w:val="clear" w:color="auto" w:fill="B4C6E7" w:themeFill="accent1" w:themeFillTint="66"/>
          </w:tcPr>
          <w:p w14:paraId="57FB177B" w14:textId="77777777" w:rsidR="00604197" w:rsidRPr="00EA49BD" w:rsidRDefault="00604197" w:rsidP="00604197">
            <w:pPr>
              <w:spacing w:before="60" w:after="60"/>
            </w:pPr>
          </w:p>
        </w:tc>
      </w:tr>
    </w:tbl>
    <w:p w14:paraId="37149FF0" w14:textId="77777777" w:rsidR="00604197" w:rsidRPr="00365FFF" w:rsidRDefault="00604197" w:rsidP="00604197"/>
    <w:p w14:paraId="2D489946" w14:textId="1FE838B4" w:rsidR="00604197" w:rsidRDefault="00604197" w:rsidP="00604197">
      <w:pPr>
        <w:pStyle w:val="Heading2"/>
        <w:keepLines/>
        <w:numPr>
          <w:ilvl w:val="1"/>
          <w:numId w:val="34"/>
        </w:numPr>
        <w:jc w:val="left"/>
      </w:pPr>
      <w:r>
        <w:fldChar w:fldCharType="begin"/>
      </w:r>
      <w:r>
        <w:instrText xml:space="preserve"> REF _Ref412735056 \h </w:instrText>
      </w:r>
      <w:r>
        <w:fldChar w:fldCharType="separate"/>
      </w:r>
      <w:bookmarkStart w:id="124" w:name="_Toc420683687"/>
      <w:bookmarkStart w:id="125" w:name="_Toc520106583"/>
      <w:bookmarkStart w:id="126" w:name="_Toc520108581"/>
      <w:r w:rsidR="00DE0873">
        <w:rPr>
          <w:rStyle w:val="Heading2Char"/>
        </w:rPr>
        <w:t>p</w:t>
      </w:r>
      <w:r w:rsidR="00DE0873" w:rsidRPr="00C62DE9">
        <w:rPr>
          <w:rStyle w:val="Heading2Char"/>
        </w:rPr>
        <w:t>oint</w:t>
      </w:r>
      <w:r>
        <w:fldChar w:fldCharType="end"/>
      </w:r>
      <w:r>
        <w:t>/</w:t>
      </w:r>
      <w:r>
        <w:fldChar w:fldCharType="begin"/>
      </w:r>
      <w:r>
        <w:instrText xml:space="preserve"> REF _Ref412735063 \h </w:instrText>
      </w:r>
      <w:r>
        <w:fldChar w:fldCharType="separate"/>
      </w:r>
      <w:r w:rsidR="00DE0873">
        <w:rPr>
          <w:rStyle w:val="Heading2Char"/>
        </w:rPr>
        <w:t>t</w:t>
      </w:r>
      <w:r w:rsidR="00DE0873" w:rsidRPr="00C62DE9">
        <w:rPr>
          <w:rStyle w:val="Heading2Char"/>
        </w:rPr>
        <w:t>ail</w:t>
      </w:r>
      <w:r>
        <w:fldChar w:fldCharType="end"/>
      </w:r>
      <w:r>
        <w:t xml:space="preserve"> Code</w:t>
      </w:r>
      <w:bookmarkEnd w:id="124"/>
      <w:bookmarkEnd w:id="125"/>
      <w:bookmarkEnd w:id="126"/>
    </w:p>
    <w:p w14:paraId="552CD929" w14:textId="56FD5A84" w:rsidR="00604197" w:rsidRDefault="00604197" w:rsidP="00604197">
      <w:r>
        <w:t xml:space="preserve">The location shall be the letter ‘P’, ‘X’, ‘Y’, or ‘T’ denoting the </w:t>
      </w:r>
      <w:r w:rsidRPr="00BA4A4C">
        <w:fldChar w:fldCharType="begin"/>
      </w:r>
      <w:r w:rsidRPr="00BA4A4C">
        <w:instrText xml:space="preserve"> REF _Ref520897194 \h </w:instrText>
      </w:r>
      <w:r>
        <w:instrText xml:space="preserve"> \* MERGEFORMAT </w:instrText>
      </w:r>
      <w:r w:rsidRPr="00BA4A4C">
        <w:fldChar w:fldCharType="separate"/>
      </w:r>
      <w:r w:rsidR="00DE0873">
        <w:rPr>
          <w:rStyle w:val="Heading2Char"/>
        </w:rPr>
        <w:t>billet</w:t>
      </w:r>
      <w:r w:rsidRPr="00BA4A4C">
        <w:fldChar w:fldCharType="end"/>
      </w:r>
      <w:r>
        <w:t xml:space="preserve"> location where the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was cut, as defined below and illustrated in </w:t>
      </w:r>
      <w:r>
        <w:fldChar w:fldCharType="begin"/>
      </w:r>
      <w:r>
        <w:instrText xml:space="preserve"> REF _Ref412563768 \h </w:instrText>
      </w:r>
      <w:r>
        <w:fldChar w:fldCharType="separate"/>
      </w:r>
      <w:r w:rsidR="00DE0873">
        <w:t xml:space="preserve">Figure </w:t>
      </w:r>
      <w:r w:rsidR="00DE0873">
        <w:rPr>
          <w:noProof/>
        </w:rPr>
        <w:t>1</w:t>
      </w:r>
      <w:r>
        <w:fldChar w:fldCharType="end"/>
      </w:r>
      <w:r>
        <w:t>:</w:t>
      </w:r>
    </w:p>
    <w:p w14:paraId="3493E5B8" w14:textId="1A2682C3" w:rsidR="00604197" w:rsidRDefault="00604197" w:rsidP="00604197">
      <w:pPr>
        <w:ind w:firstLine="720"/>
      </w:pPr>
      <w:r>
        <w:t>P -</w:t>
      </w:r>
      <w:r>
        <w:tab/>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w:t>
      </w:r>
      <w:r w:rsidRPr="00BA4A4C">
        <w:fldChar w:fldCharType="begin"/>
      </w:r>
      <w:r w:rsidRPr="00BA4A4C">
        <w:instrText xml:space="preserve"> REF _Ref520897205 \h </w:instrText>
      </w:r>
      <w:r>
        <w:instrText xml:space="preserve"> \* MERGEFORMAT </w:instrText>
      </w:r>
      <w:r w:rsidRPr="00BA4A4C">
        <w:fldChar w:fldCharType="separate"/>
      </w:r>
      <w:r w:rsidR="00DE0873">
        <w:rPr>
          <w:rStyle w:val="Heading2Char"/>
        </w:rPr>
        <w:t>billet</w:t>
      </w:r>
      <w:r w:rsidRPr="00BA4A4C">
        <w:fldChar w:fldCharType="end"/>
      </w:r>
      <w:r>
        <w:t>,</w:t>
      </w:r>
    </w:p>
    <w:p w14:paraId="28E085EF" w14:textId="4639C3ED" w:rsidR="00604197" w:rsidRDefault="00604197" w:rsidP="00604197">
      <w:pPr>
        <w:ind w:firstLine="720"/>
      </w:pPr>
      <w:r>
        <w:t>T -</w:t>
      </w:r>
      <w:r>
        <w:tab/>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_Ref520897213 \h </w:instrText>
      </w:r>
      <w:r>
        <w:instrText xml:space="preserve"> \* MERGEFORMAT </w:instrText>
      </w:r>
      <w:r w:rsidRPr="00BA4A4C">
        <w:fldChar w:fldCharType="separate"/>
      </w:r>
      <w:r w:rsidR="00DE0873">
        <w:rPr>
          <w:rStyle w:val="Heading2Char"/>
        </w:rPr>
        <w:t>billet</w:t>
      </w:r>
      <w:r w:rsidRPr="00BA4A4C">
        <w:fldChar w:fldCharType="end"/>
      </w:r>
      <w:r>
        <w:t>,</w:t>
      </w:r>
    </w:p>
    <w:p w14:paraId="487EDD3E" w14:textId="7FC1BD7D" w:rsidR="00604197" w:rsidRDefault="00604197" w:rsidP="00604197">
      <w:pPr>
        <w:ind w:left="1440" w:hanging="720"/>
      </w:pPr>
      <w:r>
        <w:t>X -</w:t>
      </w:r>
      <w:r>
        <w:tab/>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_Ref520897224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billet,</w:t>
      </w:r>
    </w:p>
    <w:p w14:paraId="45FA6EF0" w14:textId="3E8B2423" w:rsidR="00604197" w:rsidRDefault="00604197" w:rsidP="00604197">
      <w:pPr>
        <w:ind w:left="1440" w:hanging="720"/>
      </w:pPr>
      <w:r>
        <w:t>Y -</w:t>
      </w:r>
      <w:r>
        <w:tab/>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_Ref520897234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_Ref520897242 \h </w:instrText>
      </w:r>
      <w:r>
        <w:instrText xml:space="preserve"> \* MERGEFORMAT </w:instrText>
      </w:r>
      <w:r w:rsidRPr="00BA4A4C">
        <w:fldChar w:fldCharType="separate"/>
      </w:r>
      <w:r w:rsidR="00DE0873">
        <w:rPr>
          <w:rStyle w:val="Heading2Char"/>
        </w:rPr>
        <w:t>billet</w:t>
      </w:r>
      <w:r w:rsidRPr="00BA4A4C">
        <w:fldChar w:fldCharType="end"/>
      </w:r>
      <w:r>
        <w:t>.</w:t>
      </w:r>
    </w:p>
    <w:p w14:paraId="337EB7BE" w14:textId="77777777" w:rsidR="00604197" w:rsidRDefault="00604197" w:rsidP="00604197">
      <w:pPr>
        <w:pStyle w:val="Heading2"/>
        <w:keepLines/>
        <w:numPr>
          <w:ilvl w:val="1"/>
          <w:numId w:val="34"/>
        </w:numPr>
        <w:jc w:val="left"/>
      </w:pPr>
      <w:bookmarkStart w:id="127" w:name="_Toc420683688"/>
      <w:bookmarkStart w:id="128" w:name="_Toc520106584"/>
      <w:bookmarkStart w:id="129" w:name="_Toc520108582"/>
      <w:r>
        <w:t>Use Code</w:t>
      </w:r>
      <w:bookmarkEnd w:id="127"/>
      <w:bookmarkEnd w:id="128"/>
      <w:bookmarkEnd w:id="129"/>
      <w:r>
        <w:t xml:space="preserve"> </w:t>
      </w:r>
    </w:p>
    <w:p w14:paraId="1F5BC399" w14:textId="39D41EEF" w:rsidR="00604197" w:rsidRDefault="00604197" w:rsidP="00604197">
      <w:r>
        <w:t xml:space="preserve">The purpose shall be a letter designating the disposition of the sample.  For example, it may become customary for a worker at the supplier to cut 3 lengths at the same time from a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requiring an identifier to assist in routing and to avoid handling errors due to identical names (due to the same strand spool) if this letter was absent.  </w:t>
      </w:r>
      <w:r w:rsidR="00CF7892">
        <w:t xml:space="preserve">For </w:t>
      </w:r>
      <w:r w:rsidR="00B1747E">
        <w:t>TFD</w:t>
      </w:r>
      <w:r w:rsidR="00CF7892">
        <w:t xml:space="preserve">, the </w:t>
      </w:r>
      <w:r>
        <w:t xml:space="preserve">following </w:t>
      </w:r>
      <w:r w:rsidR="00CF7892">
        <w:t>codes may be expected</w:t>
      </w:r>
      <w:r>
        <w:t>:</w:t>
      </w:r>
    </w:p>
    <w:p w14:paraId="1E6B9AAD" w14:textId="77777777" w:rsidR="00604197" w:rsidRPr="005C2938" w:rsidRDefault="00604197" w:rsidP="00604197">
      <w:pPr>
        <w:ind w:left="720"/>
        <w:rPr>
          <w:u w:val="single"/>
        </w:rPr>
      </w:pPr>
      <w:r>
        <w:rPr>
          <w:u w:val="single"/>
        </w:rPr>
        <w:t>Use</w:t>
      </w:r>
      <w:r w:rsidRPr="005C2938">
        <w:rPr>
          <w:u w:val="single"/>
        </w:rPr>
        <w:t xml:space="preserve"> Code</w:t>
      </w:r>
      <w:r w:rsidRPr="005C2938">
        <w:rPr>
          <w:u w:val="single"/>
        </w:rPr>
        <w:tab/>
        <w:t>Description</w:t>
      </w:r>
    </w:p>
    <w:p w14:paraId="2119AD60" w14:textId="39808176" w:rsidR="00604197" w:rsidRPr="00CF7892" w:rsidRDefault="00604197" w:rsidP="00604197">
      <w:pPr>
        <w:tabs>
          <w:tab w:val="left" w:pos="2160"/>
        </w:tabs>
        <w:ind w:left="720"/>
        <w:rPr>
          <w:vertAlign w:val="superscript"/>
        </w:rPr>
      </w:pPr>
      <w:proofErr w:type="gramStart"/>
      <w:r>
        <w:t>A</w:t>
      </w:r>
      <w:proofErr w:type="gramEnd"/>
      <w:r>
        <w:tab/>
        <w:t>Archive length intended for storage</w:t>
      </w:r>
      <w:r w:rsidR="00CF7892">
        <w:rPr>
          <w:vertAlign w:val="superscript"/>
        </w:rPr>
        <w:t>1</w:t>
      </w:r>
    </w:p>
    <w:p w14:paraId="711CFD23" w14:textId="77777777" w:rsidR="00604197" w:rsidRDefault="00604197" w:rsidP="00604197">
      <w:pPr>
        <w:tabs>
          <w:tab w:val="left" w:pos="2160"/>
        </w:tabs>
        <w:ind w:left="720"/>
      </w:pPr>
      <w:r>
        <w:t>V</w:t>
      </w:r>
      <w:r>
        <w:tab/>
        <w:t>Verification use and QC</w:t>
      </w:r>
    </w:p>
    <w:p w14:paraId="1B040893" w14:textId="77777777" w:rsidR="00604197" w:rsidRDefault="00604197" w:rsidP="00604197">
      <w:pPr>
        <w:tabs>
          <w:tab w:val="left" w:pos="2160"/>
        </w:tabs>
        <w:ind w:left="720"/>
      </w:pPr>
      <w:r>
        <w:t>S</w:t>
      </w:r>
      <w:r>
        <w:tab/>
        <w:t xml:space="preserve">Supplier use on </w:t>
      </w:r>
      <w:r w:rsidRPr="00CF7892">
        <w:rPr>
          <w:u w:val="single"/>
        </w:rPr>
        <w:t>round</w:t>
      </w:r>
      <w:r>
        <w:t xml:space="preserve"> wires, including supplier sub-contractors</w:t>
      </w:r>
    </w:p>
    <w:p w14:paraId="04C99D6A" w14:textId="77777777" w:rsidR="00604197" w:rsidRDefault="00604197" w:rsidP="00604197">
      <w:pPr>
        <w:tabs>
          <w:tab w:val="left" w:pos="2160"/>
        </w:tabs>
        <w:ind w:left="720"/>
      </w:pPr>
      <w:r>
        <w:t>O</w:t>
      </w:r>
      <w:r>
        <w:tab/>
        <w:t>Other purpose, such as university R&amp;D, facility qualification, etc.</w:t>
      </w:r>
    </w:p>
    <w:p w14:paraId="45A89B3D" w14:textId="1395A8B8" w:rsidR="00604197" w:rsidRDefault="00604197" w:rsidP="00604197">
      <w:pPr>
        <w:tabs>
          <w:tab w:val="left" w:pos="2160"/>
        </w:tabs>
        <w:ind w:left="720"/>
      </w:pPr>
      <w:r>
        <w:t>W</w:t>
      </w:r>
      <w:r>
        <w:tab/>
        <w:t>Witness samples</w:t>
      </w:r>
    </w:p>
    <w:p w14:paraId="6F766086" w14:textId="6CD42917" w:rsidR="00CF7892" w:rsidRDefault="00CF7892" w:rsidP="00CF7892">
      <w:pPr>
        <w:tabs>
          <w:tab w:val="left" w:pos="2160"/>
        </w:tabs>
      </w:pPr>
      <w:r>
        <w:t xml:space="preserve">Note 1: Both supplier and procurer may keep archive lengths from the same spool, but it is assumed that such samples will be archived by the respective party and never be mixed.  </w:t>
      </w:r>
    </w:p>
    <w:p w14:paraId="705841AF" w14:textId="77777777" w:rsidR="00604197" w:rsidRDefault="00604197" w:rsidP="00604197">
      <w:pPr>
        <w:pStyle w:val="Heading2"/>
        <w:keepLines/>
        <w:numPr>
          <w:ilvl w:val="1"/>
          <w:numId w:val="34"/>
        </w:numPr>
        <w:jc w:val="left"/>
      </w:pPr>
      <w:bookmarkStart w:id="130" w:name="_Ref420508538"/>
      <w:bookmarkStart w:id="131" w:name="_Toc420683689"/>
      <w:bookmarkStart w:id="132" w:name="_Toc520106585"/>
      <w:bookmarkStart w:id="133" w:name="_Toc520108583"/>
      <w:r>
        <w:t>Sequence</w:t>
      </w:r>
      <w:bookmarkEnd w:id="130"/>
      <w:bookmarkEnd w:id="131"/>
      <w:bookmarkEnd w:id="132"/>
      <w:bookmarkEnd w:id="133"/>
      <w:r>
        <w:t xml:space="preserve"> </w:t>
      </w:r>
    </w:p>
    <w:p w14:paraId="04DCBE34" w14:textId="038F3E90" w:rsidR="00604197" w:rsidRDefault="00604197" w:rsidP="00604197">
      <w:r>
        <w:t xml:space="preserve">The sample sequence is a 2-digit number to facilitate routing when multiple pieces are cut.  The </w:t>
      </w:r>
      <w:r w:rsidRPr="00CF7892">
        <w:rPr>
          <w:i/>
          <w:iCs/>
        </w:rPr>
        <w:t>recommendation</w:t>
      </w:r>
      <w:r>
        <w:t xml:space="preserve"> is to use an incremental first digit (e.g. “10”, “20”, etc.) when cut directly from a </w:t>
      </w:r>
      <w:r>
        <w:lastRenderedPageBreak/>
        <w:t>spool where the number of cuts should be recorded, and to use an incremental second digit (e.g. “11”, “12”, “21”, “22”, etc.) for subsequent cuts off those</w:t>
      </w:r>
      <w:r w:rsidR="00CF7892">
        <w:t xml:space="preserve"> pieces</w:t>
      </w:r>
      <w:r>
        <w:t xml:space="preserve">.  </w:t>
      </w:r>
    </w:p>
    <w:p w14:paraId="23798C76" w14:textId="295FBD9B" w:rsidR="00604197" w:rsidRDefault="00604197" w:rsidP="00604197">
      <w:r>
        <w:t xml:space="preserve">This sequence shall be applied to samples prior to heat treatment.  An exception is a long barrel sample mounted on a heat treatment mandrel </w:t>
      </w:r>
      <w:r>
        <w:rPr>
          <w:i/>
        </w:rPr>
        <w:t>intended</w:t>
      </w:r>
      <w:r>
        <w:t xml:space="preserve"> to be sectioned for re-mounting on barrels for </w:t>
      </w:r>
      <w:proofErr w:type="spellStart"/>
      <w:r>
        <w:rPr>
          <w:i/>
        </w:rPr>
        <w:t>I</w:t>
      </w:r>
      <w:r>
        <w:rPr>
          <w:vertAlign w:val="subscript"/>
        </w:rPr>
        <w:t>c</w:t>
      </w:r>
      <w:proofErr w:type="spellEnd"/>
      <w:r>
        <w:t xml:space="preserve"> tests.  As this cut is fully intended, the sequence code should include the new </w:t>
      </w:r>
      <w:r w:rsidR="00CF7892">
        <w:t xml:space="preserve">piece </w:t>
      </w:r>
      <w:r>
        <w:t>at the time of the initial cut and prior to the post-HT cutting (i.e. skipping the intended number).</w:t>
      </w:r>
    </w:p>
    <w:p w14:paraId="0CCB3357" w14:textId="33F84CE9" w:rsidR="00CF7892" w:rsidRDefault="00CF7892" w:rsidP="00604197">
      <w:r>
        <w:t>As an example: the manufacturer cuts the following samples from a spool’s ‘X’ end</w:t>
      </w:r>
    </w:p>
    <w:p w14:paraId="58F9ABFD" w14:textId="6519E7F2" w:rsidR="00CF7892" w:rsidRDefault="00CF7892" w:rsidP="00FA5F3F">
      <w:pPr>
        <w:pStyle w:val="ListParagraph"/>
      </w:pPr>
      <w:r>
        <w:t>First a 10 m piece for verification QC (identified as ‘</w:t>
      </w:r>
      <w:proofErr w:type="gramStart"/>
      <w:r>
        <w:t>*.XV</w:t>
      </w:r>
      <w:proofErr w:type="gramEnd"/>
      <w:r>
        <w:t>10’)</w:t>
      </w:r>
    </w:p>
    <w:p w14:paraId="27F79CEB" w14:textId="753924D6" w:rsidR="00CF7892" w:rsidRDefault="00CF7892" w:rsidP="00FA5F3F">
      <w:pPr>
        <w:pStyle w:val="ListParagraph"/>
      </w:pPr>
      <w:r>
        <w:t>Then a 10 m piece for supplier round wire QC (identified as ‘</w:t>
      </w:r>
      <w:proofErr w:type="gramStart"/>
      <w:r>
        <w:t>*.XS</w:t>
      </w:r>
      <w:proofErr w:type="gramEnd"/>
      <w:r>
        <w:t>20’), from which</w:t>
      </w:r>
    </w:p>
    <w:p w14:paraId="11DF3642" w14:textId="1B99789D" w:rsidR="00CF7892" w:rsidRDefault="00CF7892" w:rsidP="00FA5F3F">
      <w:pPr>
        <w:pStyle w:val="ListParagraph"/>
        <w:numPr>
          <w:ilvl w:val="1"/>
          <w:numId w:val="44"/>
        </w:numPr>
      </w:pPr>
      <w:r>
        <w:t xml:space="preserve">First 4 m is to be wound onto a long SS HT barrel mandrel to be subsequently cut into 2 pieces for ITER barrels </w:t>
      </w:r>
      <w:r w:rsidRPr="00CF7892">
        <w:rPr>
          <w:i/>
          <w:iCs/>
        </w:rPr>
        <w:t>I</w:t>
      </w:r>
      <w:r w:rsidRPr="00CF7892">
        <w:rPr>
          <w:vertAlign w:val="subscript"/>
        </w:rPr>
        <w:t>C</w:t>
      </w:r>
      <w:r>
        <w:t xml:space="preserve"> testing (identified as ‘</w:t>
      </w:r>
      <w:proofErr w:type="gramStart"/>
      <w:r>
        <w:t>*.XS</w:t>
      </w:r>
      <w:proofErr w:type="gramEnd"/>
      <w:r>
        <w:t>21’ and ‘*.XS22’)</w:t>
      </w:r>
    </w:p>
    <w:p w14:paraId="3C455561" w14:textId="4499AA6B" w:rsidR="00CF7892" w:rsidRDefault="00CF7892" w:rsidP="00FA5F3F">
      <w:pPr>
        <w:pStyle w:val="ListParagraph"/>
        <w:numPr>
          <w:ilvl w:val="1"/>
          <w:numId w:val="44"/>
        </w:numPr>
      </w:pPr>
      <w:r>
        <w:t>Next 0.2 m is to be for straight RRR testing (identified as ‘</w:t>
      </w:r>
      <w:proofErr w:type="gramStart"/>
      <w:r>
        <w:t>*.XS</w:t>
      </w:r>
      <w:proofErr w:type="gramEnd"/>
      <w:r>
        <w:t>23’)</w:t>
      </w:r>
    </w:p>
    <w:p w14:paraId="55353CB0" w14:textId="28A50B42" w:rsidR="00CF7892" w:rsidRDefault="00CF7892" w:rsidP="00FA5F3F">
      <w:pPr>
        <w:pStyle w:val="ListParagraph"/>
        <w:numPr>
          <w:ilvl w:val="1"/>
          <w:numId w:val="44"/>
        </w:numPr>
      </w:pPr>
      <w:r>
        <w:t>Next 0.2 m is to be for short screw</w:t>
      </w:r>
      <w:r w:rsidRPr="00CF7892">
        <w:t xml:space="preserve"> </w:t>
      </w:r>
      <w:r>
        <w:t>magnetization measurement (identified as ‘</w:t>
      </w:r>
      <w:proofErr w:type="gramStart"/>
      <w:r>
        <w:t>*.XS</w:t>
      </w:r>
      <w:proofErr w:type="gramEnd"/>
      <w:r>
        <w:t>24’)</w:t>
      </w:r>
    </w:p>
    <w:p w14:paraId="54A13EFC" w14:textId="2C4725CC" w:rsidR="00CF7892" w:rsidRDefault="00CF7892" w:rsidP="00FA5F3F">
      <w:pPr>
        <w:pStyle w:val="ListParagraph"/>
        <w:numPr>
          <w:ilvl w:val="1"/>
          <w:numId w:val="44"/>
        </w:numPr>
      </w:pPr>
      <w:r>
        <w:t>Leftover is to be kept for later use (identified as ‘</w:t>
      </w:r>
      <w:proofErr w:type="gramStart"/>
      <w:r>
        <w:t>*.XS</w:t>
      </w:r>
      <w:proofErr w:type="gramEnd"/>
      <w:r>
        <w:t>25’)</w:t>
      </w:r>
    </w:p>
    <w:p w14:paraId="4081C6EB" w14:textId="23D4F490" w:rsidR="00CF7892" w:rsidRDefault="00CF7892" w:rsidP="00FA5F3F">
      <w:pPr>
        <w:pStyle w:val="ListParagraph"/>
      </w:pPr>
      <w:r>
        <w:t>And another 10 m piece of supplier rolled wire QC (identified as ‘</w:t>
      </w:r>
      <w:proofErr w:type="gramStart"/>
      <w:r>
        <w:t>*.X</w:t>
      </w:r>
      <w:r w:rsidR="00263319">
        <w:t>R</w:t>
      </w:r>
      <w:proofErr w:type="gramEnd"/>
      <w:r>
        <w:t>30’)</w:t>
      </w:r>
    </w:p>
    <w:p w14:paraId="0FA86CE6" w14:textId="1DDF88EB" w:rsidR="00CF7892" w:rsidRDefault="00CF7892" w:rsidP="00CF7892">
      <w:r>
        <w:t xml:space="preserve">Trivial amounts may be identified (or not) for </w:t>
      </w:r>
      <w:r w:rsidR="000E2711" w:rsidRPr="000E2711">
        <w:rPr>
          <w:color w:val="5B9BD5" w:themeColor="accent5"/>
        </w:rPr>
        <w:fldChar w:fldCharType="begin"/>
      </w:r>
      <w:r w:rsidR="000E2711" w:rsidRPr="000E2711">
        <w:rPr>
          <w:color w:val="5B9BD5" w:themeColor="accent5"/>
        </w:rPr>
        <w:instrText xml:space="preserve"> REF _Ref420508538 \h </w:instrText>
      </w:r>
      <w:r w:rsidR="000E2711" w:rsidRPr="000E2711">
        <w:rPr>
          <w:color w:val="5B9BD5" w:themeColor="accent5"/>
        </w:rPr>
      </w:r>
      <w:r w:rsidR="000E2711" w:rsidRPr="000E2711">
        <w:rPr>
          <w:color w:val="5B9BD5" w:themeColor="accent5"/>
        </w:rPr>
        <w:fldChar w:fldCharType="separate"/>
      </w:r>
      <w:r w:rsidR="00DE0873">
        <w:t>Sequence</w:t>
      </w:r>
      <w:r w:rsidR="000E2711" w:rsidRPr="000E2711">
        <w:rPr>
          <w:color w:val="5B9BD5" w:themeColor="accent5"/>
        </w:rPr>
        <w:fldChar w:fldCharType="end"/>
      </w:r>
      <w:r w:rsidR="000E2711" w:rsidRPr="000E2711">
        <w:rPr>
          <w:color w:val="5B9BD5" w:themeColor="accent5"/>
        </w:rPr>
        <w:t xml:space="preserve"> </w:t>
      </w:r>
      <w:r>
        <w:t xml:space="preserve">at discretion: for instance, </w:t>
      </w:r>
      <w:r w:rsidR="000E2711">
        <w:t xml:space="preserve">two identical, </w:t>
      </w:r>
      <w:r>
        <w:t xml:space="preserve">very short </w:t>
      </w:r>
      <w:r w:rsidRPr="00CF7892">
        <w:rPr>
          <w:i/>
          <w:iCs/>
        </w:rPr>
        <w:t>unreacted</w:t>
      </w:r>
      <w:r>
        <w:t xml:space="preserve"> piece for metallography</w:t>
      </w:r>
      <w:r w:rsidR="000E2711">
        <w:t xml:space="preserve"> may not have to be identified with a unique </w:t>
      </w:r>
      <w:r w:rsidR="000E2711" w:rsidRPr="000E2711">
        <w:rPr>
          <w:color w:val="5B9BD5" w:themeColor="accent5"/>
        </w:rPr>
        <w:fldChar w:fldCharType="begin"/>
      </w:r>
      <w:r w:rsidR="000E2711" w:rsidRPr="000E2711">
        <w:rPr>
          <w:color w:val="5B9BD5" w:themeColor="accent5"/>
        </w:rPr>
        <w:instrText xml:space="preserve"> REF _Ref420508538 \h </w:instrText>
      </w:r>
      <w:r w:rsidR="000E2711" w:rsidRPr="000E2711">
        <w:rPr>
          <w:color w:val="5B9BD5" w:themeColor="accent5"/>
        </w:rPr>
      </w:r>
      <w:r w:rsidR="000E2711" w:rsidRPr="000E2711">
        <w:rPr>
          <w:color w:val="5B9BD5" w:themeColor="accent5"/>
        </w:rPr>
        <w:fldChar w:fldCharType="separate"/>
      </w:r>
      <w:r w:rsidR="00DE0873">
        <w:t>Sequence</w:t>
      </w:r>
      <w:r w:rsidR="000E2711" w:rsidRPr="000E2711">
        <w:rPr>
          <w:color w:val="5B9BD5" w:themeColor="accent5"/>
        </w:rPr>
        <w:fldChar w:fldCharType="end"/>
      </w:r>
      <w:r w:rsidR="000E2711" w:rsidRPr="000E2711">
        <w:rPr>
          <w:color w:val="5B9BD5" w:themeColor="accent5"/>
        </w:rPr>
        <w:t xml:space="preserve"> </w:t>
      </w:r>
      <w:r w:rsidR="000E2711">
        <w:t>code; but note that</w:t>
      </w:r>
      <w:r>
        <w:t xml:space="preserve"> </w:t>
      </w:r>
      <w:r w:rsidR="000E2711">
        <w:rPr>
          <w:i/>
          <w:iCs/>
        </w:rPr>
        <w:t>r</w:t>
      </w:r>
      <w:r>
        <w:rPr>
          <w:i/>
          <w:iCs/>
        </w:rPr>
        <w:t>eacted</w:t>
      </w:r>
      <w:r>
        <w:t xml:space="preserve"> samples </w:t>
      </w:r>
      <w:r w:rsidR="000E2711">
        <w:t xml:space="preserve">having undergone </w:t>
      </w:r>
      <w:r w:rsidR="000E2711" w:rsidRPr="000E2711">
        <w:rPr>
          <w:i/>
          <w:iCs/>
        </w:rPr>
        <w:t>different</w:t>
      </w:r>
      <w:r w:rsidR="000E2711">
        <w:t xml:space="preserve"> heat treatments ought to be identified with unique HT code (see </w:t>
      </w:r>
      <w:r w:rsidR="006A2F0B">
        <w:t>§</w:t>
      </w:r>
      <w:r w:rsidR="000E2711">
        <w:fldChar w:fldCharType="begin"/>
      </w:r>
      <w:r w:rsidR="000E2711">
        <w:instrText xml:space="preserve"> REF _Ref38631086 \r \h </w:instrText>
      </w:r>
      <w:r w:rsidR="000E2711">
        <w:fldChar w:fldCharType="separate"/>
      </w:r>
      <w:r w:rsidR="00DE0873">
        <w:t>7</w:t>
      </w:r>
      <w:r w:rsidR="000E2711">
        <w:fldChar w:fldCharType="end"/>
      </w:r>
      <w:r w:rsidR="006A2F0B">
        <w:t xml:space="preserve"> below</w:t>
      </w:r>
      <w:r w:rsidR="000E2711">
        <w:t>).</w:t>
      </w:r>
    </w:p>
    <w:p w14:paraId="2DA3BEAF" w14:textId="4077CD6E" w:rsidR="00FA5F3F" w:rsidRDefault="00005DF5" w:rsidP="00CF7892">
      <w:r>
        <w:t>M</w:t>
      </w:r>
      <w:r w:rsidR="00FA5F3F">
        <w:t>odificati</w:t>
      </w:r>
      <w:r>
        <w:t>on</w:t>
      </w:r>
      <w:r w:rsidR="00FA5F3F">
        <w:t>s</w:t>
      </w:r>
      <w:r>
        <w:t xml:space="preserve"> are</w:t>
      </w:r>
      <w:r w:rsidR="00FA5F3F">
        <w:t xml:space="preserve"> </w:t>
      </w:r>
      <w:r>
        <w:t xml:space="preserve">applied </w:t>
      </w:r>
      <w:r w:rsidR="00FA5F3F">
        <w:t xml:space="preserve">when identifying </w:t>
      </w:r>
      <w:r w:rsidR="009D11BC">
        <w:t>HT witness samples, RRR</w:t>
      </w:r>
      <w:r w:rsidR="00FA5F3F">
        <w:t xml:space="preserve"> reference samples and extracted strand RRR data:</w:t>
      </w:r>
    </w:p>
    <w:p w14:paraId="4D761055" w14:textId="0740D7FB" w:rsidR="009D11BC" w:rsidRDefault="009D11BC" w:rsidP="009D11BC">
      <w:pPr>
        <w:pStyle w:val="ListParagraph"/>
      </w:pPr>
      <w:r>
        <w:t>For HT witness samples from a reference spool:</w:t>
      </w:r>
    </w:p>
    <w:p w14:paraId="770FDC0F" w14:textId="17D1D4BC" w:rsidR="009D11BC" w:rsidRDefault="009D11BC" w:rsidP="009D11BC">
      <w:pPr>
        <w:pStyle w:val="ListParagraph"/>
        <w:numPr>
          <w:ilvl w:val="1"/>
          <w:numId w:val="44"/>
        </w:numPr>
      </w:pPr>
      <w:r>
        <w:t xml:space="preserve">Even numbers are exposed witness samples that will see the same temperature </w:t>
      </w:r>
      <w:r>
        <w:rPr>
          <w:i/>
          <w:iCs/>
        </w:rPr>
        <w:t>and</w:t>
      </w:r>
      <w:r>
        <w:t xml:space="preserve"> atmosphere.  For Nb</w:t>
      </w:r>
      <w:r>
        <w:rPr>
          <w:vertAlign w:val="subscript"/>
        </w:rPr>
        <w:t>3</w:t>
      </w:r>
      <w:r>
        <w:t>Sn, such samples are typically inside a thin quartz tube (1 mm inner diameter, 3 mm outer diameter) with ends sticking out and covered with Cu tape</w:t>
      </w:r>
    </w:p>
    <w:p w14:paraId="5BB0CF2A" w14:textId="652BEE72" w:rsidR="009D11BC" w:rsidRDefault="009D11BC" w:rsidP="009D11BC">
      <w:pPr>
        <w:pStyle w:val="ListParagraph"/>
        <w:numPr>
          <w:ilvl w:val="1"/>
          <w:numId w:val="44"/>
        </w:numPr>
      </w:pPr>
      <w:r>
        <w:t xml:space="preserve">Odd numbers are sealed witness samples that will see the same temperature but </w:t>
      </w:r>
      <w:r>
        <w:rPr>
          <w:i/>
          <w:iCs/>
        </w:rPr>
        <w:t>not</w:t>
      </w:r>
      <w:r>
        <w:t xml:space="preserve"> the atmosphere.  For Nb</w:t>
      </w:r>
      <w:r>
        <w:rPr>
          <w:vertAlign w:val="subscript"/>
        </w:rPr>
        <w:t>3</w:t>
      </w:r>
      <w:r>
        <w:t xml:space="preserve">Sn, such samples are typically inside larger quartz tube (4 mm ID, 6 mm OD) and sealed together with a </w:t>
      </w:r>
      <w:proofErr w:type="spellStart"/>
      <w:r>
        <w:t>Ti</w:t>
      </w:r>
      <w:proofErr w:type="spellEnd"/>
      <w:r>
        <w:t xml:space="preserve"> foil as an oxygen getter.</w:t>
      </w:r>
    </w:p>
    <w:p w14:paraId="637B6A40" w14:textId="2E8455C4" w:rsidR="00FA5F3F" w:rsidRDefault="00FA5F3F" w:rsidP="00FA5F3F">
      <w:pPr>
        <w:pStyle w:val="ListParagraph"/>
      </w:pPr>
      <w:r>
        <w:t xml:space="preserve">For RRR reference samples, this code becomes the thermal cycle number (while the </w:t>
      </w:r>
      <w:r w:rsidRPr="00FA5F3F">
        <w:rPr>
          <w:color w:val="5B9BD5" w:themeColor="accent5"/>
        </w:rPr>
        <w:fldChar w:fldCharType="begin"/>
      </w:r>
      <w:r w:rsidRPr="00FA5F3F">
        <w:rPr>
          <w:color w:val="5B9BD5" w:themeColor="accent5"/>
        </w:rPr>
        <w:instrText xml:space="preserve"> REF _Ref38658498 \h </w:instrText>
      </w:r>
      <w:r w:rsidRPr="00FA5F3F">
        <w:rPr>
          <w:color w:val="5B9BD5" w:themeColor="accent5"/>
        </w:rPr>
      </w:r>
      <w:r w:rsidRPr="00FA5F3F">
        <w:rPr>
          <w:color w:val="5B9BD5" w:themeColor="accent5"/>
        </w:rPr>
        <w:fldChar w:fldCharType="separate"/>
      </w:r>
      <w:r w:rsidR="00DE0873">
        <w:t>Thermal Cycle Number</w:t>
      </w:r>
      <w:r w:rsidRPr="00FA5F3F">
        <w:rPr>
          <w:color w:val="5B9BD5" w:themeColor="accent5"/>
        </w:rPr>
        <w:fldChar w:fldCharType="end"/>
      </w:r>
      <w:r>
        <w:t xml:space="preserve"> code becomes ‘R’ indicating this modification applies).</w:t>
      </w:r>
    </w:p>
    <w:p w14:paraId="0C87D878" w14:textId="56A6E8E4" w:rsidR="00FA5F3F" w:rsidRDefault="00FA5F3F" w:rsidP="00FA5F3F">
      <w:pPr>
        <w:pStyle w:val="ListParagraph"/>
      </w:pPr>
      <w:r>
        <w:t xml:space="preserve">For extracted strand RRR data, this code </w:t>
      </w:r>
      <w:r w:rsidR="009D11BC">
        <w:t xml:space="preserve">identifies </w:t>
      </w:r>
      <w:r w:rsidR="00005DF5">
        <w:t>the measurement location:</w:t>
      </w:r>
    </w:p>
    <w:p w14:paraId="5C415D3A" w14:textId="3B38F1D0" w:rsidR="00005DF5" w:rsidRDefault="00005DF5" w:rsidP="00005DF5">
      <w:pPr>
        <w:pStyle w:val="ListParagraph"/>
        <w:numPr>
          <w:ilvl w:val="1"/>
          <w:numId w:val="44"/>
        </w:numPr>
      </w:pPr>
      <w:r>
        <w:t>2x are for the primary extracted strands RRR</w:t>
      </w:r>
    </w:p>
    <w:p w14:paraId="76F42139" w14:textId="5B74D238" w:rsidR="00005DF5" w:rsidRDefault="00005DF5" w:rsidP="00005DF5">
      <w:pPr>
        <w:pStyle w:val="ListParagraph"/>
        <w:numPr>
          <w:ilvl w:val="2"/>
          <w:numId w:val="44"/>
        </w:numPr>
      </w:pPr>
      <w:r>
        <w:t>20 for long tap distance (≥1 kink + 1 straight)</w:t>
      </w:r>
    </w:p>
    <w:p w14:paraId="2BB1899C" w14:textId="789253BF" w:rsidR="00005DF5" w:rsidRDefault="00005DF5" w:rsidP="00005DF5">
      <w:pPr>
        <w:pStyle w:val="ListParagraph"/>
        <w:numPr>
          <w:ilvl w:val="2"/>
          <w:numId w:val="44"/>
        </w:numPr>
      </w:pPr>
      <w:r>
        <w:t>21 for the straight section from the bottom side of a Rutherford cable</w:t>
      </w:r>
    </w:p>
    <w:p w14:paraId="6B83B0C7" w14:textId="6422CE26" w:rsidR="00005DF5" w:rsidRDefault="00005DF5" w:rsidP="00005DF5">
      <w:pPr>
        <w:pStyle w:val="ListParagraph"/>
        <w:numPr>
          <w:ilvl w:val="2"/>
          <w:numId w:val="44"/>
        </w:numPr>
      </w:pPr>
      <w:r>
        <w:t>22 for the manufactured major edge of a Rutherford cable</w:t>
      </w:r>
    </w:p>
    <w:p w14:paraId="264B7A4C" w14:textId="2A761019" w:rsidR="00005DF5" w:rsidRDefault="00005DF5" w:rsidP="00005DF5">
      <w:pPr>
        <w:pStyle w:val="ListParagraph"/>
        <w:numPr>
          <w:ilvl w:val="2"/>
          <w:numId w:val="44"/>
        </w:numPr>
      </w:pPr>
      <w:r>
        <w:t>23 for the straight section from the top side of a Rutherford cable</w:t>
      </w:r>
    </w:p>
    <w:p w14:paraId="0E544914" w14:textId="2E425C3C" w:rsidR="00005DF5" w:rsidRDefault="00005DF5" w:rsidP="00005DF5">
      <w:pPr>
        <w:pStyle w:val="ListParagraph"/>
        <w:numPr>
          <w:ilvl w:val="2"/>
          <w:numId w:val="44"/>
        </w:numPr>
      </w:pPr>
      <w:r>
        <w:t>24 for the manufactured minor edge of a Rutherford cable</w:t>
      </w:r>
    </w:p>
    <w:p w14:paraId="42D939BF" w14:textId="57CEA180" w:rsidR="00005DF5" w:rsidRDefault="00005DF5" w:rsidP="00005DF5">
      <w:pPr>
        <w:pStyle w:val="ListParagraph"/>
        <w:numPr>
          <w:ilvl w:val="1"/>
          <w:numId w:val="44"/>
        </w:numPr>
      </w:pPr>
      <w:r>
        <w:t>3x are for the secondary extracted strand (backup sample) RRR</w:t>
      </w:r>
    </w:p>
    <w:p w14:paraId="5827FCAF" w14:textId="00F78A53" w:rsidR="00005DF5" w:rsidRDefault="00005DF5" w:rsidP="00005DF5">
      <w:pPr>
        <w:pStyle w:val="ListParagraph"/>
        <w:numPr>
          <w:ilvl w:val="2"/>
          <w:numId w:val="44"/>
        </w:numPr>
      </w:pPr>
      <w:r>
        <w:t>30 for long tap distance (≥1 kink + 1 straight)</w:t>
      </w:r>
    </w:p>
    <w:p w14:paraId="1115B0F3" w14:textId="26827100" w:rsidR="00005DF5" w:rsidRDefault="00005DF5" w:rsidP="00005DF5">
      <w:pPr>
        <w:pStyle w:val="ListParagraph"/>
        <w:numPr>
          <w:ilvl w:val="2"/>
          <w:numId w:val="44"/>
        </w:numPr>
      </w:pPr>
      <w:r>
        <w:t>31 for the straight section from the bottom side of a Rutherford cable</w:t>
      </w:r>
    </w:p>
    <w:p w14:paraId="083218EC" w14:textId="2EA51633" w:rsidR="00005DF5" w:rsidRDefault="00005DF5" w:rsidP="00005DF5">
      <w:pPr>
        <w:pStyle w:val="ListParagraph"/>
        <w:numPr>
          <w:ilvl w:val="2"/>
          <w:numId w:val="44"/>
        </w:numPr>
      </w:pPr>
      <w:r>
        <w:lastRenderedPageBreak/>
        <w:t>32 for the manufactured major edge of a Rutherford cable</w:t>
      </w:r>
    </w:p>
    <w:p w14:paraId="04F2C385" w14:textId="2F52E249" w:rsidR="00005DF5" w:rsidRDefault="00005DF5" w:rsidP="00005DF5">
      <w:pPr>
        <w:pStyle w:val="ListParagraph"/>
        <w:numPr>
          <w:ilvl w:val="2"/>
          <w:numId w:val="44"/>
        </w:numPr>
      </w:pPr>
      <w:r>
        <w:t>33 for the straight section from the top side of a Rutherford cable</w:t>
      </w:r>
    </w:p>
    <w:p w14:paraId="2D16A0EA" w14:textId="5BCFCA40" w:rsidR="00005DF5" w:rsidRDefault="00005DF5" w:rsidP="00005DF5">
      <w:pPr>
        <w:pStyle w:val="ListParagraph"/>
        <w:numPr>
          <w:ilvl w:val="2"/>
          <w:numId w:val="44"/>
        </w:numPr>
      </w:pPr>
      <w:r>
        <w:t>34 for the manufactured minor edge of a Rutherford cable</w:t>
      </w:r>
    </w:p>
    <w:p w14:paraId="090E4DDB" w14:textId="77777777" w:rsidR="00604197" w:rsidRDefault="00604197" w:rsidP="00604197">
      <w:pPr>
        <w:spacing w:after="160" w:line="259" w:lineRule="auto"/>
        <w:jc w:val="left"/>
      </w:pPr>
      <w:r>
        <w:br w:type="page"/>
      </w:r>
    </w:p>
    <w:p w14:paraId="04CD8CE0" w14:textId="77777777" w:rsidR="00604197" w:rsidRDefault="00604197" w:rsidP="009A200C">
      <w:pPr>
        <w:pStyle w:val="Heading1"/>
        <w:numPr>
          <w:ilvl w:val="0"/>
          <w:numId w:val="34"/>
        </w:numPr>
      </w:pPr>
      <w:bookmarkStart w:id="134" w:name="_Toc420683690"/>
      <w:bookmarkStart w:id="135" w:name="_Toc520106586"/>
      <w:bookmarkStart w:id="136" w:name="_Toc520108584"/>
      <w:r>
        <w:lastRenderedPageBreak/>
        <w:t>NAMING SCHEME FOR CABLES, CABLE SAMPLES, OR EXTRACTED STRANDS</w:t>
      </w:r>
      <w:bookmarkEnd w:id="134"/>
      <w:bookmarkEnd w:id="135"/>
      <w:bookmarkEnd w:id="136"/>
    </w:p>
    <w:p w14:paraId="5CA21755" w14:textId="5D2B89C9" w:rsidR="00604197" w:rsidRPr="00582523" w:rsidRDefault="00604197" w:rsidP="00604197">
      <w:r>
        <w:t xml:space="preserve">An overview of the naming scheme is given in </w:t>
      </w:r>
      <w:r>
        <w:fldChar w:fldCharType="begin"/>
      </w:r>
      <w:r>
        <w:instrText xml:space="preserve"> REF _Ref412748507 \h </w:instrText>
      </w:r>
      <w:r>
        <w:fldChar w:fldCharType="separate"/>
      </w:r>
      <w:r w:rsidR="00DE0873">
        <w:t xml:space="preserve">Table </w:t>
      </w:r>
      <w:r w:rsidR="00DE0873">
        <w:rPr>
          <w:noProof/>
        </w:rPr>
        <w:t>3</w:t>
      </w:r>
      <w:r>
        <w:fldChar w:fldCharType="end"/>
      </w:r>
      <w:r>
        <w:t>.</w:t>
      </w:r>
    </w:p>
    <w:p w14:paraId="51660D4A" w14:textId="71AF3972" w:rsidR="00604197" w:rsidRDefault="00604197" w:rsidP="00604197">
      <w:pPr>
        <w:pStyle w:val="Caption"/>
        <w:keepNext/>
        <w:jc w:val="center"/>
      </w:pPr>
      <w:bookmarkStart w:id="137" w:name="_Ref412748507"/>
      <w:r>
        <w:t xml:space="preserve">Table </w:t>
      </w:r>
      <w:r>
        <w:rPr>
          <w:noProof/>
        </w:rPr>
        <w:fldChar w:fldCharType="begin"/>
      </w:r>
      <w:r>
        <w:rPr>
          <w:noProof/>
        </w:rPr>
        <w:instrText xml:space="preserve"> SEQ Table \* ARABIC </w:instrText>
      </w:r>
      <w:r>
        <w:rPr>
          <w:noProof/>
        </w:rPr>
        <w:fldChar w:fldCharType="separate"/>
      </w:r>
      <w:r w:rsidR="00DE0873">
        <w:rPr>
          <w:noProof/>
        </w:rPr>
        <w:t>3</w:t>
      </w:r>
      <w:r>
        <w:rPr>
          <w:noProof/>
        </w:rPr>
        <w:fldChar w:fldCharType="end"/>
      </w:r>
      <w:bookmarkEnd w:id="137"/>
      <w:r>
        <w:t xml:space="preserve">  Overview of the naming scheme for cables, cable samples, and strands from cables.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375"/>
        <w:gridCol w:w="460"/>
        <w:gridCol w:w="375"/>
        <w:gridCol w:w="375"/>
        <w:gridCol w:w="724"/>
        <w:gridCol w:w="516"/>
        <w:gridCol w:w="375"/>
        <w:gridCol w:w="460"/>
        <w:gridCol w:w="375"/>
      </w:tblGrid>
      <w:tr w:rsidR="00604197" w:rsidRPr="0086524E" w14:paraId="66495583" w14:textId="77777777" w:rsidTr="00604197">
        <w:trPr>
          <w:jc w:val="center"/>
        </w:trPr>
        <w:tc>
          <w:tcPr>
            <w:tcW w:w="2999" w:type="dxa"/>
          </w:tcPr>
          <w:p w14:paraId="5318C1EC" w14:textId="77777777" w:rsidR="00604197" w:rsidRPr="0086524E" w:rsidRDefault="00604197" w:rsidP="00604197">
            <w:pPr>
              <w:spacing w:before="60" w:after="60"/>
            </w:pPr>
            <w:r w:rsidRPr="0086524E">
              <w:t xml:space="preserve">Name </w:t>
            </w:r>
            <w:r w:rsidRPr="0086524E">
              <w:sym w:font="Wingdings" w:char="F0E0"/>
            </w:r>
          </w:p>
        </w:tc>
        <w:tc>
          <w:tcPr>
            <w:tcW w:w="375" w:type="dxa"/>
            <w:shd w:val="clear" w:color="auto" w:fill="B4C6E7" w:themeFill="accent1" w:themeFillTint="66"/>
          </w:tcPr>
          <w:p w14:paraId="77D4661B" w14:textId="77777777" w:rsidR="00604197" w:rsidRPr="0086524E" w:rsidRDefault="00604197" w:rsidP="00604197">
            <w:pPr>
              <w:spacing w:before="60" w:after="60"/>
            </w:pPr>
            <w:r w:rsidRPr="0086524E">
              <w:t>A</w:t>
            </w:r>
          </w:p>
        </w:tc>
        <w:tc>
          <w:tcPr>
            <w:tcW w:w="460" w:type="dxa"/>
          </w:tcPr>
          <w:p w14:paraId="2A5DFED0" w14:textId="77777777" w:rsidR="00604197" w:rsidRPr="0086524E" w:rsidRDefault="00604197" w:rsidP="00604197">
            <w:pPr>
              <w:spacing w:before="60" w:after="60"/>
            </w:pPr>
            <w:r w:rsidRPr="0086524E">
              <w:t>99</w:t>
            </w:r>
          </w:p>
        </w:tc>
        <w:tc>
          <w:tcPr>
            <w:tcW w:w="375" w:type="dxa"/>
            <w:shd w:val="clear" w:color="auto" w:fill="B4C6E7" w:themeFill="accent1" w:themeFillTint="66"/>
          </w:tcPr>
          <w:p w14:paraId="730545B4" w14:textId="77777777" w:rsidR="00604197" w:rsidRPr="0086524E" w:rsidRDefault="00604197" w:rsidP="00604197">
            <w:pPr>
              <w:spacing w:before="60" w:after="60"/>
            </w:pPr>
            <w:r w:rsidRPr="0086524E">
              <w:t>A</w:t>
            </w:r>
          </w:p>
        </w:tc>
        <w:tc>
          <w:tcPr>
            <w:tcW w:w="375" w:type="dxa"/>
          </w:tcPr>
          <w:p w14:paraId="2C5009EC" w14:textId="77777777" w:rsidR="00604197" w:rsidRPr="0086524E" w:rsidRDefault="00604197" w:rsidP="00604197">
            <w:pPr>
              <w:spacing w:before="60" w:after="60"/>
            </w:pPr>
            <w:r w:rsidRPr="0086524E">
              <w:t>A</w:t>
            </w:r>
          </w:p>
        </w:tc>
        <w:tc>
          <w:tcPr>
            <w:tcW w:w="724" w:type="dxa"/>
            <w:shd w:val="clear" w:color="auto" w:fill="B4C6E7" w:themeFill="accent1" w:themeFillTint="66"/>
          </w:tcPr>
          <w:p w14:paraId="15995C35" w14:textId="77777777" w:rsidR="00604197" w:rsidRPr="0086524E" w:rsidRDefault="00604197" w:rsidP="00604197">
            <w:pPr>
              <w:spacing w:before="60" w:after="60"/>
            </w:pPr>
            <w:r w:rsidRPr="0086524E">
              <w:t>9999</w:t>
            </w:r>
          </w:p>
        </w:tc>
        <w:tc>
          <w:tcPr>
            <w:tcW w:w="375" w:type="dxa"/>
          </w:tcPr>
          <w:p w14:paraId="37731CF2" w14:textId="77777777" w:rsidR="00604197" w:rsidRPr="0086524E" w:rsidRDefault="00604197" w:rsidP="00604197">
            <w:pPr>
              <w:spacing w:before="60" w:after="60"/>
            </w:pPr>
            <w:r w:rsidRPr="0086524E">
              <w:t>A</w:t>
            </w:r>
            <w:r>
              <w:t>/9</w:t>
            </w:r>
          </w:p>
        </w:tc>
        <w:tc>
          <w:tcPr>
            <w:tcW w:w="375" w:type="dxa"/>
            <w:shd w:val="clear" w:color="auto" w:fill="B4C6E7" w:themeFill="accent1" w:themeFillTint="66"/>
          </w:tcPr>
          <w:p w14:paraId="562A3286" w14:textId="77777777" w:rsidR="00604197" w:rsidRPr="0086524E" w:rsidRDefault="00604197" w:rsidP="00604197">
            <w:pPr>
              <w:spacing w:before="60" w:after="60"/>
            </w:pPr>
            <w:r w:rsidRPr="0086524E">
              <w:t>A</w:t>
            </w:r>
          </w:p>
        </w:tc>
        <w:tc>
          <w:tcPr>
            <w:tcW w:w="460" w:type="dxa"/>
            <w:shd w:val="clear" w:color="auto" w:fill="auto"/>
          </w:tcPr>
          <w:p w14:paraId="2BE12AE1" w14:textId="77777777" w:rsidR="00604197" w:rsidRPr="0086524E" w:rsidRDefault="00604197" w:rsidP="00604197">
            <w:pPr>
              <w:spacing w:before="60" w:after="60"/>
            </w:pPr>
            <w:r w:rsidRPr="0086524E">
              <w:t>99</w:t>
            </w:r>
          </w:p>
        </w:tc>
        <w:tc>
          <w:tcPr>
            <w:tcW w:w="375" w:type="dxa"/>
            <w:shd w:val="clear" w:color="auto" w:fill="B4C6E7" w:themeFill="accent1" w:themeFillTint="66"/>
          </w:tcPr>
          <w:p w14:paraId="7836B84D" w14:textId="77777777" w:rsidR="00604197" w:rsidRPr="0086524E" w:rsidRDefault="00604197" w:rsidP="00604197">
            <w:pPr>
              <w:spacing w:before="60" w:after="60"/>
            </w:pPr>
            <w:r w:rsidRPr="0086524E">
              <w:t>A</w:t>
            </w:r>
          </w:p>
        </w:tc>
      </w:tr>
      <w:tr w:rsidR="00604197" w:rsidRPr="0086524E" w14:paraId="58F49E73" w14:textId="77777777" w:rsidTr="00604197">
        <w:trPr>
          <w:jc w:val="center"/>
        </w:trPr>
        <w:tc>
          <w:tcPr>
            <w:tcW w:w="2999" w:type="dxa"/>
            <w:shd w:val="clear" w:color="auto" w:fill="B4C6E7" w:themeFill="accent1" w:themeFillTint="66"/>
          </w:tcPr>
          <w:p w14:paraId="26626007" w14:textId="77777777" w:rsidR="00604197" w:rsidRPr="0086524E" w:rsidRDefault="00604197" w:rsidP="00604197">
            <w:pPr>
              <w:spacing w:before="60" w:after="60"/>
            </w:pPr>
            <w:r w:rsidRPr="0086524E">
              <w:t>Project Code</w:t>
            </w:r>
          </w:p>
        </w:tc>
        <w:tc>
          <w:tcPr>
            <w:tcW w:w="375" w:type="dxa"/>
            <w:shd w:val="clear" w:color="auto" w:fill="B4C6E7" w:themeFill="accent1" w:themeFillTint="66"/>
          </w:tcPr>
          <w:p w14:paraId="270AB36D" w14:textId="77777777" w:rsidR="00604197" w:rsidRPr="0086524E" w:rsidRDefault="00604197" w:rsidP="00604197">
            <w:pPr>
              <w:spacing w:before="60" w:after="60"/>
            </w:pPr>
          </w:p>
        </w:tc>
        <w:tc>
          <w:tcPr>
            <w:tcW w:w="460" w:type="dxa"/>
          </w:tcPr>
          <w:p w14:paraId="60922FFE" w14:textId="77777777" w:rsidR="00604197" w:rsidRPr="0086524E" w:rsidRDefault="00604197" w:rsidP="00604197">
            <w:pPr>
              <w:spacing w:before="60" w:after="60"/>
            </w:pPr>
          </w:p>
        </w:tc>
        <w:tc>
          <w:tcPr>
            <w:tcW w:w="375" w:type="dxa"/>
            <w:shd w:val="clear" w:color="auto" w:fill="B4C6E7" w:themeFill="accent1" w:themeFillTint="66"/>
          </w:tcPr>
          <w:p w14:paraId="6348037B" w14:textId="77777777" w:rsidR="00604197" w:rsidRPr="0086524E" w:rsidRDefault="00604197" w:rsidP="00604197">
            <w:pPr>
              <w:spacing w:before="60" w:after="60"/>
            </w:pPr>
          </w:p>
        </w:tc>
        <w:tc>
          <w:tcPr>
            <w:tcW w:w="375" w:type="dxa"/>
          </w:tcPr>
          <w:p w14:paraId="5CBA6836" w14:textId="77777777" w:rsidR="00604197" w:rsidRPr="0086524E" w:rsidRDefault="00604197" w:rsidP="00604197">
            <w:pPr>
              <w:spacing w:before="60" w:after="60"/>
            </w:pPr>
          </w:p>
        </w:tc>
        <w:tc>
          <w:tcPr>
            <w:tcW w:w="724" w:type="dxa"/>
            <w:shd w:val="clear" w:color="auto" w:fill="B4C6E7" w:themeFill="accent1" w:themeFillTint="66"/>
          </w:tcPr>
          <w:p w14:paraId="763CDA59" w14:textId="77777777" w:rsidR="00604197" w:rsidRPr="0086524E" w:rsidRDefault="00604197" w:rsidP="00604197">
            <w:pPr>
              <w:spacing w:before="60" w:after="60"/>
            </w:pPr>
          </w:p>
        </w:tc>
        <w:tc>
          <w:tcPr>
            <w:tcW w:w="375" w:type="dxa"/>
          </w:tcPr>
          <w:p w14:paraId="17917668" w14:textId="77777777" w:rsidR="00604197" w:rsidRPr="0086524E" w:rsidRDefault="00604197" w:rsidP="00604197">
            <w:pPr>
              <w:spacing w:before="60" w:after="60"/>
            </w:pPr>
          </w:p>
        </w:tc>
        <w:tc>
          <w:tcPr>
            <w:tcW w:w="375" w:type="dxa"/>
            <w:shd w:val="clear" w:color="auto" w:fill="B4C6E7" w:themeFill="accent1" w:themeFillTint="66"/>
          </w:tcPr>
          <w:p w14:paraId="427820D0" w14:textId="77777777" w:rsidR="00604197" w:rsidRPr="0086524E" w:rsidRDefault="00604197" w:rsidP="00604197">
            <w:pPr>
              <w:spacing w:before="60" w:after="60"/>
            </w:pPr>
          </w:p>
        </w:tc>
        <w:tc>
          <w:tcPr>
            <w:tcW w:w="460" w:type="dxa"/>
            <w:shd w:val="clear" w:color="auto" w:fill="auto"/>
          </w:tcPr>
          <w:p w14:paraId="158FABC6" w14:textId="77777777" w:rsidR="00604197" w:rsidRPr="0086524E" w:rsidRDefault="00604197" w:rsidP="00604197">
            <w:pPr>
              <w:spacing w:before="60" w:after="60"/>
            </w:pPr>
          </w:p>
        </w:tc>
        <w:tc>
          <w:tcPr>
            <w:tcW w:w="375" w:type="dxa"/>
            <w:shd w:val="clear" w:color="auto" w:fill="B4C6E7" w:themeFill="accent1" w:themeFillTint="66"/>
          </w:tcPr>
          <w:p w14:paraId="43BD8719" w14:textId="77777777" w:rsidR="00604197" w:rsidRPr="0086524E" w:rsidRDefault="00604197" w:rsidP="00604197">
            <w:pPr>
              <w:spacing w:before="60" w:after="60"/>
            </w:pPr>
          </w:p>
        </w:tc>
      </w:tr>
      <w:tr w:rsidR="00604197" w:rsidRPr="0086524E" w14:paraId="35D8387B" w14:textId="77777777" w:rsidTr="00604197">
        <w:trPr>
          <w:jc w:val="center"/>
        </w:trPr>
        <w:tc>
          <w:tcPr>
            <w:tcW w:w="2999" w:type="dxa"/>
          </w:tcPr>
          <w:p w14:paraId="3B6F8FD9" w14:textId="77777777" w:rsidR="00604197" w:rsidRPr="0086524E" w:rsidRDefault="00604197" w:rsidP="00604197">
            <w:pPr>
              <w:spacing w:before="60" w:after="60"/>
            </w:pPr>
            <w:r w:rsidRPr="0086524E">
              <w:t>Cable Code</w:t>
            </w:r>
          </w:p>
        </w:tc>
        <w:tc>
          <w:tcPr>
            <w:tcW w:w="375" w:type="dxa"/>
          </w:tcPr>
          <w:p w14:paraId="41EE4B27" w14:textId="77777777" w:rsidR="00604197" w:rsidRPr="0086524E" w:rsidRDefault="00604197" w:rsidP="00604197">
            <w:pPr>
              <w:spacing w:before="60" w:after="60"/>
            </w:pPr>
          </w:p>
        </w:tc>
        <w:tc>
          <w:tcPr>
            <w:tcW w:w="460" w:type="dxa"/>
          </w:tcPr>
          <w:p w14:paraId="6DC5F068" w14:textId="77777777" w:rsidR="00604197" w:rsidRPr="0086524E" w:rsidRDefault="00604197" w:rsidP="00604197">
            <w:pPr>
              <w:spacing w:before="60" w:after="60"/>
            </w:pPr>
          </w:p>
        </w:tc>
        <w:tc>
          <w:tcPr>
            <w:tcW w:w="375" w:type="dxa"/>
            <w:shd w:val="clear" w:color="auto" w:fill="B4C6E7" w:themeFill="accent1" w:themeFillTint="66"/>
          </w:tcPr>
          <w:p w14:paraId="5DA4AC6E" w14:textId="77777777" w:rsidR="00604197" w:rsidRPr="0086524E" w:rsidRDefault="00604197" w:rsidP="00604197">
            <w:pPr>
              <w:spacing w:before="60" w:after="60"/>
            </w:pPr>
          </w:p>
        </w:tc>
        <w:tc>
          <w:tcPr>
            <w:tcW w:w="375" w:type="dxa"/>
          </w:tcPr>
          <w:p w14:paraId="1177F279" w14:textId="77777777" w:rsidR="00604197" w:rsidRPr="0086524E" w:rsidRDefault="00604197" w:rsidP="00604197">
            <w:pPr>
              <w:spacing w:before="60" w:after="60"/>
            </w:pPr>
          </w:p>
        </w:tc>
        <w:tc>
          <w:tcPr>
            <w:tcW w:w="724" w:type="dxa"/>
            <w:shd w:val="clear" w:color="auto" w:fill="B4C6E7" w:themeFill="accent1" w:themeFillTint="66"/>
          </w:tcPr>
          <w:p w14:paraId="419DBEC2" w14:textId="77777777" w:rsidR="00604197" w:rsidRPr="0086524E" w:rsidRDefault="00604197" w:rsidP="00604197">
            <w:pPr>
              <w:spacing w:before="60" w:after="60"/>
            </w:pPr>
          </w:p>
        </w:tc>
        <w:tc>
          <w:tcPr>
            <w:tcW w:w="375" w:type="dxa"/>
          </w:tcPr>
          <w:p w14:paraId="5BABF829" w14:textId="77777777" w:rsidR="00604197" w:rsidRPr="0086524E" w:rsidRDefault="00604197" w:rsidP="00604197">
            <w:pPr>
              <w:spacing w:before="60" w:after="60"/>
            </w:pPr>
          </w:p>
        </w:tc>
        <w:tc>
          <w:tcPr>
            <w:tcW w:w="375" w:type="dxa"/>
            <w:shd w:val="clear" w:color="auto" w:fill="B4C6E7" w:themeFill="accent1" w:themeFillTint="66"/>
          </w:tcPr>
          <w:p w14:paraId="6F5C1502" w14:textId="77777777" w:rsidR="00604197" w:rsidRPr="0086524E" w:rsidRDefault="00604197" w:rsidP="00604197">
            <w:pPr>
              <w:spacing w:before="60" w:after="60"/>
            </w:pPr>
          </w:p>
        </w:tc>
        <w:tc>
          <w:tcPr>
            <w:tcW w:w="460" w:type="dxa"/>
            <w:shd w:val="clear" w:color="auto" w:fill="auto"/>
          </w:tcPr>
          <w:p w14:paraId="3A9EDEF2" w14:textId="77777777" w:rsidR="00604197" w:rsidRPr="0086524E" w:rsidRDefault="00604197" w:rsidP="00604197">
            <w:pPr>
              <w:spacing w:before="60" w:after="60"/>
            </w:pPr>
          </w:p>
        </w:tc>
        <w:tc>
          <w:tcPr>
            <w:tcW w:w="375" w:type="dxa"/>
            <w:shd w:val="clear" w:color="auto" w:fill="B4C6E7" w:themeFill="accent1" w:themeFillTint="66"/>
          </w:tcPr>
          <w:p w14:paraId="7BDBAF12" w14:textId="77777777" w:rsidR="00604197" w:rsidRPr="0086524E" w:rsidRDefault="00604197" w:rsidP="00604197">
            <w:pPr>
              <w:spacing w:before="60" w:after="60"/>
            </w:pPr>
          </w:p>
        </w:tc>
      </w:tr>
      <w:tr w:rsidR="00604197" w:rsidRPr="0086524E" w14:paraId="64459D92" w14:textId="77777777" w:rsidTr="00604197">
        <w:trPr>
          <w:jc w:val="center"/>
        </w:trPr>
        <w:tc>
          <w:tcPr>
            <w:tcW w:w="2999" w:type="dxa"/>
            <w:shd w:val="clear" w:color="auto" w:fill="B4C6E7" w:themeFill="accent1" w:themeFillTint="66"/>
          </w:tcPr>
          <w:p w14:paraId="42FB92BC" w14:textId="77777777" w:rsidR="00604197" w:rsidRPr="0086524E" w:rsidRDefault="00604197" w:rsidP="00604197">
            <w:pPr>
              <w:spacing w:before="60" w:after="60"/>
            </w:pPr>
            <w:r w:rsidRPr="0086524E">
              <w:t>Supplier Code</w:t>
            </w:r>
          </w:p>
        </w:tc>
        <w:tc>
          <w:tcPr>
            <w:tcW w:w="375" w:type="dxa"/>
            <w:shd w:val="clear" w:color="auto" w:fill="B4C6E7" w:themeFill="accent1" w:themeFillTint="66"/>
          </w:tcPr>
          <w:p w14:paraId="48391E26" w14:textId="77777777" w:rsidR="00604197" w:rsidRPr="0086524E" w:rsidRDefault="00604197" w:rsidP="00604197">
            <w:pPr>
              <w:spacing w:before="60" w:after="60"/>
            </w:pPr>
          </w:p>
        </w:tc>
        <w:tc>
          <w:tcPr>
            <w:tcW w:w="460" w:type="dxa"/>
            <w:shd w:val="clear" w:color="auto" w:fill="B4C6E7" w:themeFill="accent1" w:themeFillTint="66"/>
          </w:tcPr>
          <w:p w14:paraId="52466834" w14:textId="77777777" w:rsidR="00604197" w:rsidRPr="0086524E" w:rsidRDefault="00604197" w:rsidP="00604197">
            <w:pPr>
              <w:spacing w:before="60" w:after="60"/>
            </w:pPr>
          </w:p>
        </w:tc>
        <w:tc>
          <w:tcPr>
            <w:tcW w:w="375" w:type="dxa"/>
            <w:shd w:val="clear" w:color="auto" w:fill="B4C6E7" w:themeFill="accent1" w:themeFillTint="66"/>
          </w:tcPr>
          <w:p w14:paraId="721868E8" w14:textId="77777777" w:rsidR="00604197" w:rsidRPr="0086524E" w:rsidRDefault="00604197" w:rsidP="00604197">
            <w:pPr>
              <w:spacing w:before="60" w:after="60"/>
            </w:pPr>
          </w:p>
        </w:tc>
        <w:tc>
          <w:tcPr>
            <w:tcW w:w="375" w:type="dxa"/>
          </w:tcPr>
          <w:p w14:paraId="2D7D7A34" w14:textId="77777777" w:rsidR="00604197" w:rsidRPr="0086524E" w:rsidRDefault="00604197" w:rsidP="00604197">
            <w:pPr>
              <w:spacing w:before="60" w:after="60"/>
            </w:pPr>
          </w:p>
        </w:tc>
        <w:tc>
          <w:tcPr>
            <w:tcW w:w="724" w:type="dxa"/>
            <w:shd w:val="clear" w:color="auto" w:fill="B4C6E7" w:themeFill="accent1" w:themeFillTint="66"/>
          </w:tcPr>
          <w:p w14:paraId="41C5E259" w14:textId="77777777" w:rsidR="00604197" w:rsidRPr="0086524E" w:rsidRDefault="00604197" w:rsidP="00604197">
            <w:pPr>
              <w:spacing w:before="60" w:after="60"/>
            </w:pPr>
          </w:p>
        </w:tc>
        <w:tc>
          <w:tcPr>
            <w:tcW w:w="375" w:type="dxa"/>
          </w:tcPr>
          <w:p w14:paraId="5F8958C8" w14:textId="77777777" w:rsidR="00604197" w:rsidRPr="0086524E" w:rsidRDefault="00604197" w:rsidP="00604197">
            <w:pPr>
              <w:spacing w:before="60" w:after="60"/>
            </w:pPr>
          </w:p>
        </w:tc>
        <w:tc>
          <w:tcPr>
            <w:tcW w:w="375" w:type="dxa"/>
            <w:shd w:val="clear" w:color="auto" w:fill="B4C6E7" w:themeFill="accent1" w:themeFillTint="66"/>
          </w:tcPr>
          <w:p w14:paraId="331FD270" w14:textId="77777777" w:rsidR="00604197" w:rsidRPr="0086524E" w:rsidRDefault="00604197" w:rsidP="00604197">
            <w:pPr>
              <w:spacing w:before="60" w:after="60"/>
            </w:pPr>
          </w:p>
        </w:tc>
        <w:tc>
          <w:tcPr>
            <w:tcW w:w="460" w:type="dxa"/>
            <w:shd w:val="clear" w:color="auto" w:fill="auto"/>
          </w:tcPr>
          <w:p w14:paraId="66D8EE19" w14:textId="77777777" w:rsidR="00604197" w:rsidRPr="0086524E" w:rsidRDefault="00604197" w:rsidP="00604197">
            <w:pPr>
              <w:spacing w:before="60" w:after="60"/>
            </w:pPr>
          </w:p>
        </w:tc>
        <w:tc>
          <w:tcPr>
            <w:tcW w:w="375" w:type="dxa"/>
            <w:shd w:val="clear" w:color="auto" w:fill="B4C6E7" w:themeFill="accent1" w:themeFillTint="66"/>
          </w:tcPr>
          <w:p w14:paraId="2B332600" w14:textId="77777777" w:rsidR="00604197" w:rsidRPr="0086524E" w:rsidRDefault="00604197" w:rsidP="00604197">
            <w:pPr>
              <w:spacing w:before="60" w:after="60"/>
            </w:pPr>
          </w:p>
        </w:tc>
      </w:tr>
      <w:tr w:rsidR="00604197" w:rsidRPr="0086524E" w14:paraId="796ED5F5" w14:textId="77777777" w:rsidTr="00604197">
        <w:trPr>
          <w:jc w:val="center"/>
        </w:trPr>
        <w:tc>
          <w:tcPr>
            <w:tcW w:w="2999" w:type="dxa"/>
          </w:tcPr>
          <w:p w14:paraId="5DBAE67E" w14:textId="77777777" w:rsidR="00604197" w:rsidRPr="0086524E" w:rsidRDefault="00604197" w:rsidP="00604197">
            <w:pPr>
              <w:spacing w:before="60" w:after="60"/>
            </w:pPr>
            <w:r w:rsidRPr="0086524E">
              <w:t>Cable Manufacturer Code</w:t>
            </w:r>
          </w:p>
        </w:tc>
        <w:tc>
          <w:tcPr>
            <w:tcW w:w="375" w:type="dxa"/>
          </w:tcPr>
          <w:p w14:paraId="662964A9" w14:textId="77777777" w:rsidR="00604197" w:rsidRPr="0086524E" w:rsidRDefault="00604197" w:rsidP="00604197">
            <w:pPr>
              <w:spacing w:before="60" w:after="60"/>
            </w:pPr>
          </w:p>
        </w:tc>
        <w:tc>
          <w:tcPr>
            <w:tcW w:w="460" w:type="dxa"/>
          </w:tcPr>
          <w:p w14:paraId="5D078F05" w14:textId="77777777" w:rsidR="00604197" w:rsidRPr="0086524E" w:rsidRDefault="00604197" w:rsidP="00604197">
            <w:pPr>
              <w:spacing w:before="60" w:after="60"/>
            </w:pPr>
          </w:p>
        </w:tc>
        <w:tc>
          <w:tcPr>
            <w:tcW w:w="375" w:type="dxa"/>
          </w:tcPr>
          <w:p w14:paraId="060694AD" w14:textId="77777777" w:rsidR="00604197" w:rsidRPr="0086524E" w:rsidRDefault="00604197" w:rsidP="00604197">
            <w:pPr>
              <w:spacing w:before="60" w:after="60"/>
            </w:pPr>
          </w:p>
        </w:tc>
        <w:tc>
          <w:tcPr>
            <w:tcW w:w="375" w:type="dxa"/>
          </w:tcPr>
          <w:p w14:paraId="45826CDD" w14:textId="77777777" w:rsidR="00604197" w:rsidRPr="0086524E" w:rsidRDefault="00604197" w:rsidP="00604197">
            <w:pPr>
              <w:spacing w:before="60" w:after="60"/>
            </w:pPr>
          </w:p>
        </w:tc>
        <w:tc>
          <w:tcPr>
            <w:tcW w:w="724" w:type="dxa"/>
            <w:shd w:val="clear" w:color="auto" w:fill="B4C6E7" w:themeFill="accent1" w:themeFillTint="66"/>
          </w:tcPr>
          <w:p w14:paraId="37974715" w14:textId="77777777" w:rsidR="00604197" w:rsidRPr="0086524E" w:rsidRDefault="00604197" w:rsidP="00604197">
            <w:pPr>
              <w:spacing w:before="60" w:after="60"/>
            </w:pPr>
          </w:p>
        </w:tc>
        <w:tc>
          <w:tcPr>
            <w:tcW w:w="375" w:type="dxa"/>
          </w:tcPr>
          <w:p w14:paraId="418EC094" w14:textId="77777777" w:rsidR="00604197" w:rsidRPr="0086524E" w:rsidRDefault="00604197" w:rsidP="00604197">
            <w:pPr>
              <w:spacing w:before="60" w:after="60"/>
            </w:pPr>
          </w:p>
        </w:tc>
        <w:tc>
          <w:tcPr>
            <w:tcW w:w="375" w:type="dxa"/>
            <w:shd w:val="clear" w:color="auto" w:fill="B4C6E7" w:themeFill="accent1" w:themeFillTint="66"/>
          </w:tcPr>
          <w:p w14:paraId="1C7EC057" w14:textId="77777777" w:rsidR="00604197" w:rsidRPr="0086524E" w:rsidRDefault="00604197" w:rsidP="00604197">
            <w:pPr>
              <w:spacing w:before="60" w:after="60"/>
            </w:pPr>
          </w:p>
        </w:tc>
        <w:tc>
          <w:tcPr>
            <w:tcW w:w="460" w:type="dxa"/>
            <w:shd w:val="clear" w:color="auto" w:fill="auto"/>
          </w:tcPr>
          <w:p w14:paraId="45A58386" w14:textId="77777777" w:rsidR="00604197" w:rsidRPr="0086524E" w:rsidRDefault="00604197" w:rsidP="00604197">
            <w:pPr>
              <w:spacing w:before="60" w:after="60"/>
            </w:pPr>
          </w:p>
        </w:tc>
        <w:tc>
          <w:tcPr>
            <w:tcW w:w="375" w:type="dxa"/>
            <w:shd w:val="clear" w:color="auto" w:fill="B4C6E7" w:themeFill="accent1" w:themeFillTint="66"/>
          </w:tcPr>
          <w:p w14:paraId="79B3952D" w14:textId="77777777" w:rsidR="00604197" w:rsidRPr="0086524E" w:rsidRDefault="00604197" w:rsidP="00604197">
            <w:pPr>
              <w:spacing w:before="60" w:after="60"/>
            </w:pPr>
          </w:p>
        </w:tc>
      </w:tr>
      <w:tr w:rsidR="00604197" w:rsidRPr="0086524E" w14:paraId="2D0AA382" w14:textId="77777777" w:rsidTr="00604197">
        <w:trPr>
          <w:jc w:val="center"/>
        </w:trPr>
        <w:tc>
          <w:tcPr>
            <w:tcW w:w="2999" w:type="dxa"/>
            <w:shd w:val="clear" w:color="auto" w:fill="B4C6E7" w:themeFill="accent1" w:themeFillTint="66"/>
          </w:tcPr>
          <w:p w14:paraId="2C130686" w14:textId="77777777" w:rsidR="00604197" w:rsidRPr="0086524E" w:rsidRDefault="00604197" w:rsidP="00604197">
            <w:pPr>
              <w:spacing w:before="60" w:after="60"/>
            </w:pPr>
            <w:r w:rsidRPr="0086524E">
              <w:t>Cable Map Number</w:t>
            </w:r>
          </w:p>
        </w:tc>
        <w:tc>
          <w:tcPr>
            <w:tcW w:w="375" w:type="dxa"/>
            <w:shd w:val="clear" w:color="auto" w:fill="B4C6E7" w:themeFill="accent1" w:themeFillTint="66"/>
          </w:tcPr>
          <w:p w14:paraId="70EE1985" w14:textId="77777777" w:rsidR="00604197" w:rsidRPr="0086524E" w:rsidRDefault="00604197" w:rsidP="00604197">
            <w:pPr>
              <w:spacing w:before="60" w:after="60"/>
            </w:pPr>
          </w:p>
        </w:tc>
        <w:tc>
          <w:tcPr>
            <w:tcW w:w="460" w:type="dxa"/>
            <w:shd w:val="clear" w:color="auto" w:fill="B4C6E7" w:themeFill="accent1" w:themeFillTint="66"/>
          </w:tcPr>
          <w:p w14:paraId="7955F128" w14:textId="77777777" w:rsidR="00604197" w:rsidRPr="0086524E" w:rsidRDefault="00604197" w:rsidP="00604197">
            <w:pPr>
              <w:spacing w:before="60" w:after="60"/>
            </w:pPr>
          </w:p>
        </w:tc>
        <w:tc>
          <w:tcPr>
            <w:tcW w:w="375" w:type="dxa"/>
            <w:shd w:val="clear" w:color="auto" w:fill="B4C6E7" w:themeFill="accent1" w:themeFillTint="66"/>
          </w:tcPr>
          <w:p w14:paraId="711196D2" w14:textId="77777777" w:rsidR="00604197" w:rsidRPr="0086524E" w:rsidRDefault="00604197" w:rsidP="00604197">
            <w:pPr>
              <w:spacing w:before="60" w:after="60"/>
            </w:pPr>
          </w:p>
        </w:tc>
        <w:tc>
          <w:tcPr>
            <w:tcW w:w="375" w:type="dxa"/>
            <w:shd w:val="clear" w:color="auto" w:fill="B4C6E7" w:themeFill="accent1" w:themeFillTint="66"/>
          </w:tcPr>
          <w:p w14:paraId="4AD3E9E7" w14:textId="77777777" w:rsidR="00604197" w:rsidRPr="0086524E" w:rsidRDefault="00604197" w:rsidP="00604197">
            <w:pPr>
              <w:spacing w:before="60" w:after="60"/>
            </w:pPr>
          </w:p>
        </w:tc>
        <w:tc>
          <w:tcPr>
            <w:tcW w:w="724" w:type="dxa"/>
            <w:shd w:val="clear" w:color="auto" w:fill="B4C6E7" w:themeFill="accent1" w:themeFillTint="66"/>
          </w:tcPr>
          <w:p w14:paraId="3EC1273F" w14:textId="77777777" w:rsidR="00604197" w:rsidRPr="0086524E" w:rsidRDefault="00604197" w:rsidP="00604197">
            <w:pPr>
              <w:spacing w:before="60" w:after="60"/>
            </w:pPr>
          </w:p>
        </w:tc>
        <w:tc>
          <w:tcPr>
            <w:tcW w:w="375" w:type="dxa"/>
          </w:tcPr>
          <w:p w14:paraId="130B7E0C" w14:textId="77777777" w:rsidR="00604197" w:rsidRPr="0086524E" w:rsidRDefault="00604197" w:rsidP="00604197">
            <w:pPr>
              <w:spacing w:before="60" w:after="60"/>
            </w:pPr>
          </w:p>
        </w:tc>
        <w:tc>
          <w:tcPr>
            <w:tcW w:w="375" w:type="dxa"/>
            <w:shd w:val="clear" w:color="auto" w:fill="B4C6E7" w:themeFill="accent1" w:themeFillTint="66"/>
          </w:tcPr>
          <w:p w14:paraId="3AEF43E3" w14:textId="77777777" w:rsidR="00604197" w:rsidRPr="0086524E" w:rsidRDefault="00604197" w:rsidP="00604197">
            <w:pPr>
              <w:spacing w:before="60" w:after="60"/>
            </w:pPr>
          </w:p>
        </w:tc>
        <w:tc>
          <w:tcPr>
            <w:tcW w:w="460" w:type="dxa"/>
            <w:shd w:val="clear" w:color="auto" w:fill="auto"/>
          </w:tcPr>
          <w:p w14:paraId="080C37C8" w14:textId="77777777" w:rsidR="00604197" w:rsidRPr="0086524E" w:rsidRDefault="00604197" w:rsidP="00604197">
            <w:pPr>
              <w:spacing w:before="60" w:after="60"/>
            </w:pPr>
          </w:p>
        </w:tc>
        <w:tc>
          <w:tcPr>
            <w:tcW w:w="375" w:type="dxa"/>
            <w:shd w:val="clear" w:color="auto" w:fill="B4C6E7" w:themeFill="accent1" w:themeFillTint="66"/>
          </w:tcPr>
          <w:p w14:paraId="57C49EBD" w14:textId="77777777" w:rsidR="00604197" w:rsidRPr="0086524E" w:rsidRDefault="00604197" w:rsidP="00604197">
            <w:pPr>
              <w:spacing w:before="60" w:after="60"/>
            </w:pPr>
          </w:p>
        </w:tc>
      </w:tr>
      <w:tr w:rsidR="00604197" w:rsidRPr="0086524E" w14:paraId="57315ADF" w14:textId="77777777" w:rsidTr="00604197">
        <w:trPr>
          <w:jc w:val="center"/>
        </w:trPr>
        <w:tc>
          <w:tcPr>
            <w:tcW w:w="2999" w:type="dxa"/>
          </w:tcPr>
          <w:p w14:paraId="0C2F8CD1" w14:textId="77777777" w:rsidR="00604197" w:rsidRPr="0086524E" w:rsidRDefault="00604197" w:rsidP="00604197">
            <w:pPr>
              <w:spacing w:before="60" w:after="60"/>
            </w:pPr>
            <w:r w:rsidRPr="0086524E">
              <w:t>Cable Production Piece</w:t>
            </w:r>
          </w:p>
        </w:tc>
        <w:tc>
          <w:tcPr>
            <w:tcW w:w="375" w:type="dxa"/>
          </w:tcPr>
          <w:p w14:paraId="1739F88F" w14:textId="77777777" w:rsidR="00604197" w:rsidRPr="0086524E" w:rsidRDefault="00604197" w:rsidP="00604197">
            <w:pPr>
              <w:spacing w:before="60" w:after="60"/>
            </w:pPr>
          </w:p>
        </w:tc>
        <w:tc>
          <w:tcPr>
            <w:tcW w:w="460" w:type="dxa"/>
          </w:tcPr>
          <w:p w14:paraId="26013621" w14:textId="77777777" w:rsidR="00604197" w:rsidRPr="0086524E" w:rsidRDefault="00604197" w:rsidP="00604197">
            <w:pPr>
              <w:spacing w:before="60" w:after="60"/>
            </w:pPr>
          </w:p>
        </w:tc>
        <w:tc>
          <w:tcPr>
            <w:tcW w:w="375" w:type="dxa"/>
          </w:tcPr>
          <w:p w14:paraId="178661F6" w14:textId="77777777" w:rsidR="00604197" w:rsidRPr="0086524E" w:rsidRDefault="00604197" w:rsidP="00604197">
            <w:pPr>
              <w:spacing w:before="60" w:after="60"/>
            </w:pPr>
          </w:p>
        </w:tc>
        <w:tc>
          <w:tcPr>
            <w:tcW w:w="375" w:type="dxa"/>
          </w:tcPr>
          <w:p w14:paraId="1968E945" w14:textId="77777777" w:rsidR="00604197" w:rsidRPr="0086524E" w:rsidRDefault="00604197" w:rsidP="00604197">
            <w:pPr>
              <w:spacing w:before="60" w:after="60"/>
            </w:pPr>
          </w:p>
        </w:tc>
        <w:tc>
          <w:tcPr>
            <w:tcW w:w="724" w:type="dxa"/>
          </w:tcPr>
          <w:p w14:paraId="68C9B9CE" w14:textId="77777777" w:rsidR="00604197" w:rsidRPr="0086524E" w:rsidRDefault="00604197" w:rsidP="00604197">
            <w:pPr>
              <w:spacing w:before="60" w:after="60"/>
            </w:pPr>
          </w:p>
        </w:tc>
        <w:tc>
          <w:tcPr>
            <w:tcW w:w="375" w:type="dxa"/>
          </w:tcPr>
          <w:p w14:paraId="1DEA0774" w14:textId="77777777" w:rsidR="00604197" w:rsidRPr="0086524E" w:rsidRDefault="00604197" w:rsidP="00604197">
            <w:pPr>
              <w:spacing w:before="60" w:after="60"/>
            </w:pPr>
          </w:p>
        </w:tc>
        <w:tc>
          <w:tcPr>
            <w:tcW w:w="375" w:type="dxa"/>
            <w:shd w:val="clear" w:color="auto" w:fill="B4C6E7" w:themeFill="accent1" w:themeFillTint="66"/>
          </w:tcPr>
          <w:p w14:paraId="362CAB08" w14:textId="77777777" w:rsidR="00604197" w:rsidRPr="0086524E" w:rsidRDefault="00604197" w:rsidP="00604197">
            <w:pPr>
              <w:spacing w:before="60" w:after="60"/>
            </w:pPr>
          </w:p>
        </w:tc>
        <w:tc>
          <w:tcPr>
            <w:tcW w:w="460" w:type="dxa"/>
            <w:shd w:val="clear" w:color="auto" w:fill="auto"/>
          </w:tcPr>
          <w:p w14:paraId="6AAA2D17" w14:textId="77777777" w:rsidR="00604197" w:rsidRPr="0086524E" w:rsidRDefault="00604197" w:rsidP="00604197">
            <w:pPr>
              <w:spacing w:before="60" w:after="60"/>
            </w:pPr>
          </w:p>
        </w:tc>
        <w:tc>
          <w:tcPr>
            <w:tcW w:w="375" w:type="dxa"/>
            <w:shd w:val="clear" w:color="auto" w:fill="B4C6E7" w:themeFill="accent1" w:themeFillTint="66"/>
          </w:tcPr>
          <w:p w14:paraId="1D90CDBC" w14:textId="77777777" w:rsidR="00604197" w:rsidRPr="0086524E" w:rsidRDefault="00604197" w:rsidP="00604197">
            <w:pPr>
              <w:spacing w:before="60" w:after="60"/>
            </w:pPr>
          </w:p>
        </w:tc>
      </w:tr>
      <w:tr w:rsidR="00604197" w:rsidRPr="0086524E" w14:paraId="045B64BE" w14:textId="77777777" w:rsidTr="00604197">
        <w:trPr>
          <w:jc w:val="center"/>
        </w:trPr>
        <w:tc>
          <w:tcPr>
            <w:tcW w:w="2999" w:type="dxa"/>
            <w:shd w:val="clear" w:color="auto" w:fill="B4C6E7" w:themeFill="accent1" w:themeFillTint="66"/>
          </w:tcPr>
          <w:p w14:paraId="1B77F1FC" w14:textId="77777777" w:rsidR="00604197" w:rsidRPr="0086524E" w:rsidRDefault="00604197" w:rsidP="00604197">
            <w:pPr>
              <w:spacing w:before="60" w:after="60"/>
            </w:pPr>
            <w:r w:rsidRPr="0086524E">
              <w:t>100m Code</w:t>
            </w:r>
          </w:p>
        </w:tc>
        <w:tc>
          <w:tcPr>
            <w:tcW w:w="375" w:type="dxa"/>
            <w:shd w:val="clear" w:color="auto" w:fill="B4C6E7" w:themeFill="accent1" w:themeFillTint="66"/>
          </w:tcPr>
          <w:p w14:paraId="638B0346" w14:textId="77777777" w:rsidR="00604197" w:rsidRPr="0086524E" w:rsidRDefault="00604197" w:rsidP="00604197">
            <w:pPr>
              <w:spacing w:before="60" w:after="60"/>
            </w:pPr>
          </w:p>
        </w:tc>
        <w:tc>
          <w:tcPr>
            <w:tcW w:w="460" w:type="dxa"/>
            <w:shd w:val="clear" w:color="auto" w:fill="B4C6E7" w:themeFill="accent1" w:themeFillTint="66"/>
          </w:tcPr>
          <w:p w14:paraId="67096D25" w14:textId="77777777" w:rsidR="00604197" w:rsidRPr="0086524E" w:rsidRDefault="00604197" w:rsidP="00604197">
            <w:pPr>
              <w:spacing w:before="60" w:after="60"/>
            </w:pPr>
          </w:p>
        </w:tc>
        <w:tc>
          <w:tcPr>
            <w:tcW w:w="375" w:type="dxa"/>
            <w:shd w:val="clear" w:color="auto" w:fill="B4C6E7" w:themeFill="accent1" w:themeFillTint="66"/>
          </w:tcPr>
          <w:p w14:paraId="6FAD00AD" w14:textId="77777777" w:rsidR="00604197" w:rsidRPr="0086524E" w:rsidRDefault="00604197" w:rsidP="00604197">
            <w:pPr>
              <w:spacing w:before="60" w:after="60"/>
            </w:pPr>
          </w:p>
        </w:tc>
        <w:tc>
          <w:tcPr>
            <w:tcW w:w="375" w:type="dxa"/>
            <w:shd w:val="clear" w:color="auto" w:fill="B4C6E7" w:themeFill="accent1" w:themeFillTint="66"/>
          </w:tcPr>
          <w:p w14:paraId="5AFFDDB0" w14:textId="77777777" w:rsidR="00604197" w:rsidRPr="0086524E" w:rsidRDefault="00604197" w:rsidP="00604197">
            <w:pPr>
              <w:spacing w:before="60" w:after="60"/>
            </w:pPr>
          </w:p>
        </w:tc>
        <w:tc>
          <w:tcPr>
            <w:tcW w:w="724" w:type="dxa"/>
            <w:shd w:val="clear" w:color="auto" w:fill="B4C6E7" w:themeFill="accent1" w:themeFillTint="66"/>
          </w:tcPr>
          <w:p w14:paraId="24E8980F" w14:textId="77777777" w:rsidR="00604197" w:rsidRPr="0086524E" w:rsidRDefault="00604197" w:rsidP="00604197">
            <w:pPr>
              <w:spacing w:before="60" w:after="60"/>
            </w:pPr>
          </w:p>
        </w:tc>
        <w:tc>
          <w:tcPr>
            <w:tcW w:w="375" w:type="dxa"/>
            <w:shd w:val="clear" w:color="auto" w:fill="B4C6E7" w:themeFill="accent1" w:themeFillTint="66"/>
          </w:tcPr>
          <w:p w14:paraId="0A1E393D" w14:textId="77777777" w:rsidR="00604197" w:rsidRPr="0086524E" w:rsidRDefault="00604197" w:rsidP="00604197">
            <w:pPr>
              <w:spacing w:before="60" w:after="60"/>
            </w:pPr>
          </w:p>
        </w:tc>
        <w:tc>
          <w:tcPr>
            <w:tcW w:w="375" w:type="dxa"/>
            <w:shd w:val="clear" w:color="auto" w:fill="B4C6E7" w:themeFill="accent1" w:themeFillTint="66"/>
          </w:tcPr>
          <w:p w14:paraId="44869F11" w14:textId="77777777" w:rsidR="00604197" w:rsidRPr="0086524E" w:rsidRDefault="00604197" w:rsidP="00604197">
            <w:pPr>
              <w:spacing w:before="60" w:after="60"/>
            </w:pPr>
          </w:p>
        </w:tc>
        <w:tc>
          <w:tcPr>
            <w:tcW w:w="460" w:type="dxa"/>
            <w:shd w:val="clear" w:color="auto" w:fill="auto"/>
          </w:tcPr>
          <w:p w14:paraId="7B913B12" w14:textId="77777777" w:rsidR="00604197" w:rsidRPr="0086524E" w:rsidRDefault="00604197" w:rsidP="00604197">
            <w:pPr>
              <w:spacing w:before="60" w:after="60"/>
            </w:pPr>
          </w:p>
        </w:tc>
        <w:tc>
          <w:tcPr>
            <w:tcW w:w="375" w:type="dxa"/>
            <w:shd w:val="clear" w:color="auto" w:fill="B4C6E7" w:themeFill="accent1" w:themeFillTint="66"/>
          </w:tcPr>
          <w:p w14:paraId="0D9410F6" w14:textId="77777777" w:rsidR="00604197" w:rsidRPr="0086524E" w:rsidRDefault="00604197" w:rsidP="00604197">
            <w:pPr>
              <w:spacing w:before="60" w:after="60"/>
            </w:pPr>
          </w:p>
        </w:tc>
      </w:tr>
      <w:tr w:rsidR="00604197" w:rsidRPr="0086524E" w14:paraId="71189F38" w14:textId="77777777" w:rsidTr="00604197">
        <w:trPr>
          <w:jc w:val="center"/>
        </w:trPr>
        <w:tc>
          <w:tcPr>
            <w:tcW w:w="2999" w:type="dxa"/>
            <w:shd w:val="clear" w:color="auto" w:fill="auto"/>
          </w:tcPr>
          <w:p w14:paraId="4134896A" w14:textId="77777777" w:rsidR="00604197" w:rsidRPr="0086524E" w:rsidRDefault="00604197" w:rsidP="00604197">
            <w:pPr>
              <w:spacing w:before="60" w:after="60"/>
            </w:pPr>
            <w:r w:rsidRPr="0086524E">
              <w:t>Fork ID or 1m Code</w:t>
            </w:r>
          </w:p>
        </w:tc>
        <w:tc>
          <w:tcPr>
            <w:tcW w:w="375" w:type="dxa"/>
            <w:shd w:val="clear" w:color="auto" w:fill="auto"/>
          </w:tcPr>
          <w:p w14:paraId="178890C9" w14:textId="77777777" w:rsidR="00604197" w:rsidRPr="0086524E" w:rsidRDefault="00604197" w:rsidP="00604197">
            <w:pPr>
              <w:spacing w:before="60" w:after="60"/>
            </w:pPr>
          </w:p>
        </w:tc>
        <w:tc>
          <w:tcPr>
            <w:tcW w:w="460" w:type="dxa"/>
            <w:shd w:val="clear" w:color="auto" w:fill="auto"/>
          </w:tcPr>
          <w:p w14:paraId="6D272A5C" w14:textId="77777777" w:rsidR="00604197" w:rsidRPr="0086524E" w:rsidRDefault="00604197" w:rsidP="00604197">
            <w:pPr>
              <w:spacing w:before="60" w:after="60"/>
            </w:pPr>
          </w:p>
        </w:tc>
        <w:tc>
          <w:tcPr>
            <w:tcW w:w="375" w:type="dxa"/>
            <w:shd w:val="clear" w:color="auto" w:fill="auto"/>
          </w:tcPr>
          <w:p w14:paraId="1291063C" w14:textId="77777777" w:rsidR="00604197" w:rsidRPr="0086524E" w:rsidRDefault="00604197" w:rsidP="00604197">
            <w:pPr>
              <w:spacing w:before="60" w:after="60"/>
            </w:pPr>
          </w:p>
        </w:tc>
        <w:tc>
          <w:tcPr>
            <w:tcW w:w="375" w:type="dxa"/>
            <w:shd w:val="clear" w:color="auto" w:fill="auto"/>
          </w:tcPr>
          <w:p w14:paraId="60A8D42E" w14:textId="77777777" w:rsidR="00604197" w:rsidRPr="0086524E" w:rsidRDefault="00604197" w:rsidP="00604197">
            <w:pPr>
              <w:spacing w:before="60" w:after="60"/>
            </w:pPr>
          </w:p>
        </w:tc>
        <w:tc>
          <w:tcPr>
            <w:tcW w:w="724" w:type="dxa"/>
            <w:shd w:val="clear" w:color="auto" w:fill="auto"/>
          </w:tcPr>
          <w:p w14:paraId="47E0E53E" w14:textId="77777777" w:rsidR="00604197" w:rsidRPr="0086524E" w:rsidRDefault="00604197" w:rsidP="00604197">
            <w:pPr>
              <w:spacing w:before="60" w:after="60"/>
            </w:pPr>
          </w:p>
        </w:tc>
        <w:tc>
          <w:tcPr>
            <w:tcW w:w="375" w:type="dxa"/>
            <w:shd w:val="clear" w:color="auto" w:fill="auto"/>
          </w:tcPr>
          <w:p w14:paraId="19C75105" w14:textId="77777777" w:rsidR="00604197" w:rsidRPr="0086524E" w:rsidRDefault="00604197" w:rsidP="00604197">
            <w:pPr>
              <w:spacing w:before="60" w:after="60"/>
            </w:pPr>
          </w:p>
        </w:tc>
        <w:tc>
          <w:tcPr>
            <w:tcW w:w="375" w:type="dxa"/>
            <w:shd w:val="clear" w:color="auto" w:fill="auto"/>
          </w:tcPr>
          <w:p w14:paraId="0E7BE9F6" w14:textId="77777777" w:rsidR="00604197" w:rsidRPr="0086524E" w:rsidRDefault="00604197" w:rsidP="00604197">
            <w:pPr>
              <w:spacing w:before="60" w:after="60"/>
            </w:pPr>
          </w:p>
        </w:tc>
        <w:tc>
          <w:tcPr>
            <w:tcW w:w="460" w:type="dxa"/>
            <w:shd w:val="clear" w:color="auto" w:fill="auto"/>
          </w:tcPr>
          <w:p w14:paraId="42CB3E3C" w14:textId="77777777" w:rsidR="00604197" w:rsidRPr="0086524E" w:rsidRDefault="00604197" w:rsidP="00604197">
            <w:pPr>
              <w:spacing w:before="60" w:after="60"/>
            </w:pPr>
          </w:p>
        </w:tc>
        <w:tc>
          <w:tcPr>
            <w:tcW w:w="375" w:type="dxa"/>
            <w:shd w:val="clear" w:color="auto" w:fill="B4C6E7" w:themeFill="accent1" w:themeFillTint="66"/>
          </w:tcPr>
          <w:p w14:paraId="0A1F62A9" w14:textId="77777777" w:rsidR="00604197" w:rsidRPr="0086524E" w:rsidRDefault="00604197" w:rsidP="00604197">
            <w:pPr>
              <w:spacing w:before="60" w:after="60"/>
            </w:pPr>
          </w:p>
        </w:tc>
      </w:tr>
      <w:tr w:rsidR="00604197" w:rsidRPr="0086524E" w14:paraId="50CF3DE6" w14:textId="77777777" w:rsidTr="00604197">
        <w:trPr>
          <w:jc w:val="center"/>
        </w:trPr>
        <w:tc>
          <w:tcPr>
            <w:tcW w:w="2999" w:type="dxa"/>
            <w:shd w:val="clear" w:color="auto" w:fill="B4C6E7" w:themeFill="accent1" w:themeFillTint="66"/>
          </w:tcPr>
          <w:p w14:paraId="58A11F87" w14:textId="77777777" w:rsidR="00604197" w:rsidRPr="0086524E" w:rsidRDefault="00604197" w:rsidP="00604197">
            <w:pPr>
              <w:spacing w:before="60" w:after="60"/>
            </w:pPr>
            <w:r w:rsidRPr="0086524E">
              <w:t>Type Code</w:t>
            </w:r>
          </w:p>
        </w:tc>
        <w:tc>
          <w:tcPr>
            <w:tcW w:w="375" w:type="dxa"/>
            <w:shd w:val="clear" w:color="auto" w:fill="B4C6E7" w:themeFill="accent1" w:themeFillTint="66"/>
          </w:tcPr>
          <w:p w14:paraId="3843655F" w14:textId="77777777" w:rsidR="00604197" w:rsidRPr="0086524E" w:rsidRDefault="00604197" w:rsidP="00604197">
            <w:pPr>
              <w:spacing w:before="60" w:after="60"/>
            </w:pPr>
          </w:p>
        </w:tc>
        <w:tc>
          <w:tcPr>
            <w:tcW w:w="460" w:type="dxa"/>
            <w:shd w:val="clear" w:color="auto" w:fill="B4C6E7" w:themeFill="accent1" w:themeFillTint="66"/>
          </w:tcPr>
          <w:p w14:paraId="0C94B380" w14:textId="77777777" w:rsidR="00604197" w:rsidRPr="0086524E" w:rsidRDefault="00604197" w:rsidP="00604197">
            <w:pPr>
              <w:spacing w:before="60" w:after="60"/>
            </w:pPr>
          </w:p>
        </w:tc>
        <w:tc>
          <w:tcPr>
            <w:tcW w:w="375" w:type="dxa"/>
            <w:shd w:val="clear" w:color="auto" w:fill="B4C6E7" w:themeFill="accent1" w:themeFillTint="66"/>
          </w:tcPr>
          <w:p w14:paraId="3FB6DBA4" w14:textId="77777777" w:rsidR="00604197" w:rsidRPr="0086524E" w:rsidRDefault="00604197" w:rsidP="00604197">
            <w:pPr>
              <w:spacing w:before="60" w:after="60"/>
            </w:pPr>
          </w:p>
        </w:tc>
        <w:tc>
          <w:tcPr>
            <w:tcW w:w="375" w:type="dxa"/>
            <w:shd w:val="clear" w:color="auto" w:fill="B4C6E7" w:themeFill="accent1" w:themeFillTint="66"/>
          </w:tcPr>
          <w:p w14:paraId="6514E783" w14:textId="77777777" w:rsidR="00604197" w:rsidRPr="0086524E" w:rsidRDefault="00604197" w:rsidP="00604197">
            <w:pPr>
              <w:spacing w:before="60" w:after="60"/>
            </w:pPr>
          </w:p>
        </w:tc>
        <w:tc>
          <w:tcPr>
            <w:tcW w:w="724" w:type="dxa"/>
            <w:shd w:val="clear" w:color="auto" w:fill="B4C6E7" w:themeFill="accent1" w:themeFillTint="66"/>
          </w:tcPr>
          <w:p w14:paraId="6E026A9F" w14:textId="77777777" w:rsidR="00604197" w:rsidRPr="0086524E" w:rsidRDefault="00604197" w:rsidP="00604197">
            <w:pPr>
              <w:spacing w:before="60" w:after="60"/>
            </w:pPr>
          </w:p>
        </w:tc>
        <w:tc>
          <w:tcPr>
            <w:tcW w:w="375" w:type="dxa"/>
            <w:shd w:val="clear" w:color="auto" w:fill="B4C6E7" w:themeFill="accent1" w:themeFillTint="66"/>
          </w:tcPr>
          <w:p w14:paraId="6DC15463" w14:textId="77777777" w:rsidR="00604197" w:rsidRPr="0086524E" w:rsidRDefault="00604197" w:rsidP="00604197">
            <w:pPr>
              <w:spacing w:before="60" w:after="60"/>
            </w:pPr>
          </w:p>
        </w:tc>
        <w:tc>
          <w:tcPr>
            <w:tcW w:w="375" w:type="dxa"/>
            <w:shd w:val="clear" w:color="auto" w:fill="B4C6E7" w:themeFill="accent1" w:themeFillTint="66"/>
          </w:tcPr>
          <w:p w14:paraId="2CCF5945" w14:textId="77777777" w:rsidR="00604197" w:rsidRPr="0086524E" w:rsidRDefault="00604197" w:rsidP="00604197">
            <w:pPr>
              <w:spacing w:before="60" w:after="60"/>
            </w:pPr>
          </w:p>
        </w:tc>
        <w:tc>
          <w:tcPr>
            <w:tcW w:w="460" w:type="dxa"/>
            <w:shd w:val="clear" w:color="auto" w:fill="B4C6E7" w:themeFill="accent1" w:themeFillTint="66"/>
          </w:tcPr>
          <w:p w14:paraId="29A076EC" w14:textId="77777777" w:rsidR="00604197" w:rsidRPr="0086524E" w:rsidRDefault="00604197" w:rsidP="00604197">
            <w:pPr>
              <w:spacing w:before="60" w:after="60"/>
            </w:pPr>
          </w:p>
        </w:tc>
        <w:tc>
          <w:tcPr>
            <w:tcW w:w="375" w:type="dxa"/>
            <w:shd w:val="clear" w:color="auto" w:fill="B4C6E7" w:themeFill="accent1" w:themeFillTint="66"/>
          </w:tcPr>
          <w:p w14:paraId="0BFF00D2" w14:textId="77777777" w:rsidR="00604197" w:rsidRPr="0086524E" w:rsidRDefault="00604197" w:rsidP="00604197">
            <w:pPr>
              <w:spacing w:before="60" w:after="60"/>
            </w:pPr>
          </w:p>
        </w:tc>
      </w:tr>
    </w:tbl>
    <w:p w14:paraId="39867094" w14:textId="77777777" w:rsidR="00604197" w:rsidRPr="0086524E" w:rsidRDefault="00604197" w:rsidP="00604197">
      <w:r>
        <w:t>Note that a ‘family’ of cables may be referred to using the first 9 digits (i.e. up to the Cable Map Number).</w:t>
      </w:r>
    </w:p>
    <w:p w14:paraId="7599B74D" w14:textId="77777777" w:rsidR="00604197" w:rsidRDefault="00604197" w:rsidP="00604197">
      <w:pPr>
        <w:pStyle w:val="Heading2"/>
        <w:keepLines/>
        <w:numPr>
          <w:ilvl w:val="1"/>
          <w:numId w:val="34"/>
        </w:numPr>
        <w:jc w:val="left"/>
      </w:pPr>
      <w:bookmarkStart w:id="138" w:name="_Toc420683691"/>
      <w:bookmarkStart w:id="139" w:name="_Toc520106587"/>
      <w:bookmarkStart w:id="140" w:name="_Toc520108585"/>
      <w:r w:rsidRPr="006909B7">
        <w:t>Project</w:t>
      </w:r>
      <w:r>
        <w:t xml:space="preserve"> Code</w:t>
      </w:r>
      <w:bookmarkEnd w:id="138"/>
      <w:bookmarkEnd w:id="139"/>
      <w:bookmarkEnd w:id="140"/>
    </w:p>
    <w:p w14:paraId="251A0780" w14:textId="740542CE" w:rsidR="00604197" w:rsidRDefault="00604197" w:rsidP="00604197">
      <w:r>
        <w:t>Project code shall be as defined in §</w:t>
      </w:r>
      <w:r>
        <w:fldChar w:fldCharType="begin"/>
      </w:r>
      <w:r>
        <w:instrText xml:space="preserve"> REF _Ref406073894 \r \h </w:instrText>
      </w:r>
      <w:r>
        <w:fldChar w:fldCharType="separate"/>
      </w:r>
      <w:r w:rsidR="00DE0873">
        <w:t>4.1</w:t>
      </w:r>
      <w:r>
        <w:fldChar w:fldCharType="end"/>
      </w:r>
      <w:r>
        <w:t xml:space="preserve"> above.  </w:t>
      </w:r>
    </w:p>
    <w:p w14:paraId="729E7D28" w14:textId="77777777" w:rsidR="00604197" w:rsidRPr="00506CCF" w:rsidRDefault="00604197" w:rsidP="00604197">
      <w:pPr>
        <w:pStyle w:val="Heading2"/>
        <w:keepLines/>
        <w:numPr>
          <w:ilvl w:val="1"/>
          <w:numId w:val="34"/>
        </w:numPr>
        <w:jc w:val="left"/>
      </w:pPr>
      <w:bookmarkStart w:id="141" w:name="_Toc420683692"/>
      <w:bookmarkStart w:id="142" w:name="_Toc520106588"/>
      <w:bookmarkStart w:id="143" w:name="_Toc520108586"/>
      <w:r w:rsidRPr="00506CCF">
        <w:t>Cable Code</w:t>
      </w:r>
      <w:bookmarkEnd w:id="141"/>
      <w:bookmarkEnd w:id="142"/>
      <w:bookmarkEnd w:id="143"/>
    </w:p>
    <w:p w14:paraId="32F8D844" w14:textId="456B11E5" w:rsidR="006A2F0B" w:rsidRDefault="00604197" w:rsidP="00604197">
      <w:r>
        <w:t xml:space="preserve">The cable code shall be </w:t>
      </w:r>
      <w:r w:rsidR="006A2F0B">
        <w:t xml:space="preserve">determined by the </w:t>
      </w:r>
      <w:r w:rsidR="00B1747E">
        <w:t>TFD</w:t>
      </w:r>
      <w:r w:rsidR="006A2F0B">
        <w:t xml:space="preserve"> cable task leader (contact: </w:t>
      </w:r>
      <w:hyperlink r:id="rId12" w:history="1">
        <w:r w:rsidR="006A2F0B" w:rsidRPr="00AF0C4F">
          <w:rPr>
            <w:rStyle w:val="Hyperlink"/>
          </w:rPr>
          <w:t>ipong@lbl.gov</w:t>
        </w:r>
      </w:hyperlink>
      <w:r w:rsidR="006A2F0B">
        <w:t>).</w:t>
      </w:r>
      <w:r>
        <w:t xml:space="preserve">  If the code has not yet been assigned for a new cable run, then the run shall not begin until the new entry has been approved in the database.</w:t>
      </w:r>
    </w:p>
    <w:tbl>
      <w:tblPr>
        <w:tblStyle w:val="TableGrid0"/>
        <w:tblW w:w="9371" w:type="dxa"/>
        <w:jc w:val="center"/>
        <w:tblInd w:w="0" w:type="dxa"/>
        <w:tblCellMar>
          <w:top w:w="55" w:type="dxa"/>
          <w:left w:w="107" w:type="dxa"/>
          <w:right w:w="115" w:type="dxa"/>
        </w:tblCellMar>
        <w:tblLook w:val="04A0" w:firstRow="1" w:lastRow="0" w:firstColumn="1" w:lastColumn="0" w:noHBand="0" w:noVBand="1"/>
      </w:tblPr>
      <w:tblGrid>
        <w:gridCol w:w="2830"/>
        <w:gridCol w:w="6541"/>
      </w:tblGrid>
      <w:tr w:rsidR="0090300E" w14:paraId="2785E65D" w14:textId="77777777" w:rsidTr="00F767DB">
        <w:trPr>
          <w:trHeight w:val="30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8D8D8"/>
          </w:tcPr>
          <w:p w14:paraId="31CBD9C1" w14:textId="430A9B8F" w:rsidR="0090300E" w:rsidRDefault="0090300E" w:rsidP="00F767DB">
            <w:r>
              <w:t xml:space="preserve">TFD Cable Code </w:t>
            </w:r>
          </w:p>
        </w:tc>
        <w:tc>
          <w:tcPr>
            <w:tcW w:w="6541" w:type="dxa"/>
            <w:tcBorders>
              <w:top w:val="single" w:sz="4" w:space="0" w:color="000000"/>
              <w:left w:val="single" w:sz="4" w:space="0" w:color="000000"/>
              <w:bottom w:val="single" w:sz="4" w:space="0" w:color="000000"/>
              <w:right w:val="single" w:sz="4" w:space="0" w:color="000000"/>
            </w:tcBorders>
            <w:shd w:val="clear" w:color="auto" w:fill="D8D8D8"/>
          </w:tcPr>
          <w:p w14:paraId="746D7DF4" w14:textId="77777777" w:rsidR="0090300E" w:rsidRDefault="0090300E" w:rsidP="00F767DB">
            <w:r>
              <w:t xml:space="preserve">Description </w:t>
            </w:r>
          </w:p>
        </w:tc>
      </w:tr>
      <w:tr w:rsidR="0090300E" w14:paraId="1CE5022C" w14:textId="77777777" w:rsidTr="00F767DB">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462DEAFD" w14:textId="5A913106" w:rsidR="0090300E" w:rsidRDefault="0090300E" w:rsidP="00F767DB">
            <w:r>
              <w:t>W02</w:t>
            </w:r>
          </w:p>
        </w:tc>
        <w:tc>
          <w:tcPr>
            <w:tcW w:w="6541" w:type="dxa"/>
            <w:tcBorders>
              <w:top w:val="single" w:sz="4" w:space="0" w:color="000000"/>
              <w:left w:val="single" w:sz="4" w:space="0" w:color="000000"/>
              <w:bottom w:val="single" w:sz="4" w:space="0" w:color="000000"/>
              <w:right w:val="single" w:sz="4" w:space="0" w:color="000000"/>
            </w:tcBorders>
          </w:tcPr>
          <w:p w14:paraId="6A9CD003" w14:textId="61C2E7DE" w:rsidR="0090300E" w:rsidRDefault="0090300E" w:rsidP="00F767DB">
            <w:r>
              <w:t>TFD trial cables made from ITER-type strands</w:t>
            </w:r>
          </w:p>
        </w:tc>
      </w:tr>
      <w:tr w:rsidR="0090300E" w14:paraId="032FA931" w14:textId="77777777" w:rsidTr="00F767DB">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111F42AF" w14:textId="2C417A28" w:rsidR="0090300E" w:rsidRDefault="0090300E" w:rsidP="00F767DB">
            <w:r>
              <w:t>W10</w:t>
            </w:r>
          </w:p>
        </w:tc>
        <w:tc>
          <w:tcPr>
            <w:tcW w:w="6541" w:type="dxa"/>
            <w:tcBorders>
              <w:top w:val="single" w:sz="4" w:space="0" w:color="000000"/>
              <w:left w:val="single" w:sz="4" w:space="0" w:color="000000"/>
              <w:bottom w:val="single" w:sz="4" w:space="0" w:color="000000"/>
              <w:right w:val="single" w:sz="4" w:space="0" w:color="000000"/>
            </w:tcBorders>
          </w:tcPr>
          <w:p w14:paraId="774DEAA5" w14:textId="1D77D4B8" w:rsidR="0090300E" w:rsidRDefault="0090300E" w:rsidP="00F767DB">
            <w:r>
              <w:t>TFD cables made from 127-stack RRP</w:t>
            </w:r>
            <w:r w:rsidRPr="0090300E">
              <w:rPr>
                <w:vertAlign w:val="superscript"/>
              </w:rPr>
              <w:t>®</w:t>
            </w:r>
            <w:r>
              <w:t xml:space="preserve"> strands</w:t>
            </w:r>
          </w:p>
        </w:tc>
      </w:tr>
      <w:tr w:rsidR="0090300E" w14:paraId="5A2714D1" w14:textId="77777777" w:rsidTr="00F767DB">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7915D8A2" w14:textId="1351CD68" w:rsidR="0090300E" w:rsidRDefault="0090300E" w:rsidP="00F767DB">
            <w:r>
              <w:t>W12</w:t>
            </w:r>
          </w:p>
        </w:tc>
        <w:tc>
          <w:tcPr>
            <w:tcW w:w="6541" w:type="dxa"/>
            <w:tcBorders>
              <w:top w:val="single" w:sz="4" w:space="0" w:color="000000"/>
              <w:left w:val="single" w:sz="4" w:space="0" w:color="000000"/>
              <w:bottom w:val="single" w:sz="4" w:space="0" w:color="000000"/>
              <w:right w:val="single" w:sz="4" w:space="0" w:color="000000"/>
            </w:tcBorders>
          </w:tcPr>
          <w:p w14:paraId="5624BB02" w14:textId="2374AC3C" w:rsidR="0090300E" w:rsidRDefault="0090300E" w:rsidP="00F767DB">
            <w:r>
              <w:t>TFD cables made from 169-stack RRP® strands</w:t>
            </w:r>
          </w:p>
        </w:tc>
      </w:tr>
    </w:tbl>
    <w:p w14:paraId="379A484C" w14:textId="77777777" w:rsidR="0090300E" w:rsidRPr="00DB7D07" w:rsidRDefault="0090300E" w:rsidP="00604197"/>
    <w:p w14:paraId="069C07B3" w14:textId="77777777" w:rsidR="00604197" w:rsidRDefault="00604197" w:rsidP="00604197">
      <w:pPr>
        <w:pStyle w:val="Heading2"/>
        <w:keepLines/>
        <w:numPr>
          <w:ilvl w:val="1"/>
          <w:numId w:val="34"/>
        </w:numPr>
        <w:jc w:val="left"/>
      </w:pPr>
      <w:bookmarkStart w:id="144" w:name="_Toc420683693"/>
      <w:bookmarkStart w:id="145" w:name="_Toc520106589"/>
      <w:bookmarkStart w:id="146" w:name="_Toc520108587"/>
      <w:r>
        <w:t>Strand Supplier Code</w:t>
      </w:r>
      <w:bookmarkEnd w:id="144"/>
      <w:bookmarkEnd w:id="145"/>
      <w:bookmarkEnd w:id="146"/>
    </w:p>
    <w:p w14:paraId="2AE01806" w14:textId="28D495B7" w:rsidR="00604197" w:rsidRDefault="00604197" w:rsidP="00604197">
      <w:r>
        <w:t>Strand supplier code shall be as defined in §</w:t>
      </w:r>
      <w:r>
        <w:fldChar w:fldCharType="begin"/>
      </w:r>
      <w:r>
        <w:instrText xml:space="preserve"> REF _Ref406074047 \r \h </w:instrText>
      </w:r>
      <w:r>
        <w:fldChar w:fldCharType="separate"/>
      </w:r>
      <w:r w:rsidR="00DE0873">
        <w:t>4.2</w:t>
      </w:r>
      <w:r>
        <w:fldChar w:fldCharType="end"/>
      </w:r>
      <w:r>
        <w:t xml:space="preserve"> above.</w:t>
      </w:r>
    </w:p>
    <w:p w14:paraId="72066848" w14:textId="156F956F" w:rsidR="00604197" w:rsidRDefault="00604197" w:rsidP="00604197">
      <w:pPr>
        <w:pStyle w:val="Heading2"/>
        <w:keepLines/>
        <w:numPr>
          <w:ilvl w:val="1"/>
          <w:numId w:val="34"/>
        </w:numPr>
        <w:jc w:val="left"/>
      </w:pPr>
      <w:bookmarkStart w:id="147" w:name="_Toc420683694"/>
      <w:bookmarkStart w:id="148" w:name="_Toc520106590"/>
      <w:bookmarkStart w:id="149" w:name="_Toc520108588"/>
      <w:r>
        <w:t>Cable Manufacturer Code</w:t>
      </w:r>
      <w:bookmarkEnd w:id="147"/>
      <w:bookmarkEnd w:id="148"/>
      <w:bookmarkEnd w:id="149"/>
    </w:p>
    <w:p w14:paraId="74C48243" w14:textId="2AF41A82" w:rsidR="00943E42" w:rsidRPr="00943E42" w:rsidRDefault="00943E42" w:rsidP="00943E42">
      <w:r>
        <w:t>Cable manufacturer code is a unique one-letter code agreed with CERN listed in §</w:t>
      </w:r>
      <w:r>
        <w:fldChar w:fldCharType="begin"/>
      </w:r>
      <w:r>
        <w:instrText xml:space="preserve"> REF _Ref38663524 \r \h </w:instrText>
      </w:r>
      <w:r>
        <w:fldChar w:fldCharType="separate"/>
      </w:r>
      <w:r>
        <w:t>A.6</w:t>
      </w:r>
      <w:r>
        <w:fldChar w:fldCharType="end"/>
      </w:r>
      <w:r>
        <w:t>.</w:t>
      </w:r>
    </w:p>
    <w:p w14:paraId="72D8807F" w14:textId="77777777" w:rsidR="00604197" w:rsidRDefault="00604197" w:rsidP="00604197">
      <w:pPr>
        <w:pStyle w:val="Heading2"/>
        <w:keepLines/>
        <w:numPr>
          <w:ilvl w:val="1"/>
          <w:numId w:val="34"/>
        </w:numPr>
        <w:jc w:val="left"/>
      </w:pPr>
      <w:bookmarkStart w:id="150" w:name="_Toc420683695"/>
      <w:bookmarkStart w:id="151" w:name="_Toc520106591"/>
      <w:bookmarkStart w:id="152" w:name="_Toc520108589"/>
      <w:r>
        <w:t>Cable Map Number</w:t>
      </w:r>
      <w:bookmarkEnd w:id="150"/>
      <w:bookmarkEnd w:id="151"/>
      <w:bookmarkEnd w:id="152"/>
      <w:r>
        <w:t xml:space="preserve"> </w:t>
      </w:r>
    </w:p>
    <w:p w14:paraId="76C68E55" w14:textId="4E0041A7" w:rsidR="00604197" w:rsidRDefault="00604197" w:rsidP="00604197">
      <w:r>
        <w:t xml:space="preserve">Cable map number is assigned by the cable manufacturer.  </w:t>
      </w:r>
      <w:r w:rsidR="00883F3A">
        <w:t xml:space="preserve">It is also associated to the cable manufacturer, i.e. the same cable map number may be used by different cable manufacturers, but under the same cable manufacturer all cable map numbers must be unique.  </w:t>
      </w:r>
      <w:r>
        <w:t xml:space="preserve">If the wire spools or core spools are changed, it </w:t>
      </w:r>
      <w:r w:rsidR="00F47DB8">
        <w:t>shall</w:t>
      </w:r>
      <w:r>
        <w:t xml:space="preserve"> be </w:t>
      </w:r>
      <w:r w:rsidR="00F47DB8">
        <w:t xml:space="preserve">considered </w:t>
      </w:r>
      <w:r>
        <w:t xml:space="preserve">a different cable map.  Note: a separate ‘spool map’ has to be kept </w:t>
      </w:r>
      <w:proofErr w:type="gramStart"/>
      <w:r>
        <w:t>to identify</w:t>
      </w:r>
      <w:proofErr w:type="gramEnd"/>
      <w:r>
        <w:t xml:space="preserve"> the position of the strands within the cable.  </w:t>
      </w:r>
    </w:p>
    <w:tbl>
      <w:tblPr>
        <w:tblStyle w:val="TableGrid0"/>
        <w:tblW w:w="9371" w:type="dxa"/>
        <w:jc w:val="center"/>
        <w:tblInd w:w="0" w:type="dxa"/>
        <w:tblCellMar>
          <w:top w:w="55" w:type="dxa"/>
          <w:left w:w="107" w:type="dxa"/>
          <w:right w:w="115" w:type="dxa"/>
        </w:tblCellMar>
        <w:tblLook w:val="04A0" w:firstRow="1" w:lastRow="0" w:firstColumn="1" w:lastColumn="0" w:noHBand="0" w:noVBand="1"/>
      </w:tblPr>
      <w:tblGrid>
        <w:gridCol w:w="3397"/>
        <w:gridCol w:w="5974"/>
      </w:tblGrid>
      <w:tr w:rsidR="0090300E" w14:paraId="47582315" w14:textId="77777777" w:rsidTr="0090300E">
        <w:trPr>
          <w:trHeight w:val="304"/>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D8D8D8"/>
          </w:tcPr>
          <w:p w14:paraId="056F4919" w14:textId="404AFBFE" w:rsidR="0090300E" w:rsidRDefault="0090300E" w:rsidP="00F767DB">
            <w:r>
              <w:lastRenderedPageBreak/>
              <w:t xml:space="preserve">LBNL TFD Cable Map Numbers </w:t>
            </w:r>
          </w:p>
        </w:tc>
        <w:tc>
          <w:tcPr>
            <w:tcW w:w="5974" w:type="dxa"/>
            <w:tcBorders>
              <w:top w:val="single" w:sz="4" w:space="0" w:color="000000"/>
              <w:left w:val="single" w:sz="4" w:space="0" w:color="000000"/>
              <w:bottom w:val="single" w:sz="4" w:space="0" w:color="000000"/>
              <w:right w:val="single" w:sz="4" w:space="0" w:color="000000"/>
            </w:tcBorders>
            <w:shd w:val="clear" w:color="auto" w:fill="D8D8D8"/>
          </w:tcPr>
          <w:p w14:paraId="19540533" w14:textId="77777777" w:rsidR="0090300E" w:rsidRDefault="0090300E" w:rsidP="00F767DB">
            <w:r>
              <w:t xml:space="preserve">Description </w:t>
            </w:r>
          </w:p>
        </w:tc>
      </w:tr>
      <w:tr w:rsidR="0090300E" w14:paraId="15AB8BAE" w14:textId="77777777" w:rsidTr="0090300E">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14:paraId="230DB294" w14:textId="52CBCC9B" w:rsidR="0090300E" w:rsidRDefault="0090300E" w:rsidP="00F767DB">
            <w:r>
              <w:t>1301-1309</w:t>
            </w:r>
          </w:p>
        </w:tc>
        <w:tc>
          <w:tcPr>
            <w:tcW w:w="5974" w:type="dxa"/>
            <w:tcBorders>
              <w:top w:val="single" w:sz="4" w:space="0" w:color="000000"/>
              <w:left w:val="single" w:sz="4" w:space="0" w:color="000000"/>
              <w:bottom w:val="single" w:sz="4" w:space="0" w:color="000000"/>
              <w:right w:val="single" w:sz="4" w:space="0" w:color="000000"/>
            </w:tcBorders>
          </w:tcPr>
          <w:p w14:paraId="5F88943B" w14:textId="14808047" w:rsidR="0090300E" w:rsidRDefault="0090300E" w:rsidP="00F767DB">
            <w:r>
              <w:t>“Development” cables – short lengths for cable QC and test coil winding, made from wire procured before Conceptual Design Review (CDR).</w:t>
            </w:r>
          </w:p>
        </w:tc>
      </w:tr>
      <w:tr w:rsidR="0090300E" w14:paraId="44E2F26E" w14:textId="77777777" w:rsidTr="0090300E">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14:paraId="71CB2C21" w14:textId="1FD5AFBC" w:rsidR="0090300E" w:rsidRDefault="0090300E" w:rsidP="00F767DB">
            <w:r>
              <w:t>1310-1319</w:t>
            </w:r>
          </w:p>
        </w:tc>
        <w:tc>
          <w:tcPr>
            <w:tcW w:w="5974" w:type="dxa"/>
            <w:tcBorders>
              <w:top w:val="single" w:sz="4" w:space="0" w:color="000000"/>
              <w:left w:val="single" w:sz="4" w:space="0" w:color="000000"/>
              <w:bottom w:val="single" w:sz="4" w:space="0" w:color="000000"/>
              <w:right w:val="single" w:sz="4" w:space="0" w:color="000000"/>
            </w:tcBorders>
          </w:tcPr>
          <w:p w14:paraId="1A68E341" w14:textId="20C5D89F" w:rsidR="0090300E" w:rsidRDefault="0090300E" w:rsidP="00F767DB">
            <w:r>
              <w:t>“Prototype” cables – long lengths sufficient for at least the shortest coil, made from wire procured before Conductor Review.</w:t>
            </w:r>
          </w:p>
        </w:tc>
      </w:tr>
      <w:tr w:rsidR="0090300E" w14:paraId="583A08D9" w14:textId="77777777" w:rsidTr="0090300E">
        <w:trPr>
          <w:trHeight w:val="310"/>
          <w:jc w:val="center"/>
        </w:trPr>
        <w:tc>
          <w:tcPr>
            <w:tcW w:w="3397" w:type="dxa"/>
            <w:tcBorders>
              <w:top w:val="single" w:sz="4" w:space="0" w:color="000000"/>
              <w:left w:val="single" w:sz="4" w:space="0" w:color="000000"/>
              <w:bottom w:val="single" w:sz="4" w:space="0" w:color="000000"/>
              <w:right w:val="single" w:sz="4" w:space="0" w:color="000000"/>
            </w:tcBorders>
          </w:tcPr>
          <w:p w14:paraId="14C38E97" w14:textId="309DA98B" w:rsidR="0090300E" w:rsidRDefault="0090300E" w:rsidP="00F767DB">
            <w:r>
              <w:t>1320-1339</w:t>
            </w:r>
          </w:p>
        </w:tc>
        <w:tc>
          <w:tcPr>
            <w:tcW w:w="5974" w:type="dxa"/>
            <w:tcBorders>
              <w:top w:val="single" w:sz="4" w:space="0" w:color="000000"/>
              <w:left w:val="single" w:sz="4" w:space="0" w:color="000000"/>
              <w:bottom w:val="single" w:sz="4" w:space="0" w:color="000000"/>
              <w:right w:val="single" w:sz="4" w:space="0" w:color="000000"/>
            </w:tcBorders>
          </w:tcPr>
          <w:p w14:paraId="2D420156" w14:textId="48B9A1C9" w:rsidR="0090300E" w:rsidRDefault="0090300E" w:rsidP="00F767DB">
            <w:r>
              <w:t>“Production” cables – long lengths produced under TFD cable specification for the TFD coils, including spare and coils for other uses.</w:t>
            </w:r>
          </w:p>
        </w:tc>
      </w:tr>
    </w:tbl>
    <w:p w14:paraId="7AE384EC" w14:textId="77777777" w:rsidR="0090300E" w:rsidRDefault="0090300E" w:rsidP="00604197"/>
    <w:p w14:paraId="3A4F3902" w14:textId="6F55D40F" w:rsidR="00604197" w:rsidRDefault="00943E42" w:rsidP="00604197">
      <w:pPr>
        <w:keepNext/>
      </w:pPr>
      <w:r w:rsidRPr="001530B4">
        <w:rPr>
          <w:noProof/>
        </w:rPr>
        <w:drawing>
          <wp:inline distT="0" distB="0" distL="0" distR="0" wp14:anchorId="2B3A4376" wp14:editId="3023FAB6">
            <wp:extent cx="5486400" cy="1461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461770"/>
                    </a:xfrm>
                    <a:prstGeom prst="rect">
                      <a:avLst/>
                    </a:prstGeom>
                    <a:noFill/>
                    <a:ln>
                      <a:noFill/>
                    </a:ln>
                  </pic:spPr>
                </pic:pic>
              </a:graphicData>
            </a:graphic>
          </wp:inline>
        </w:drawing>
      </w:r>
    </w:p>
    <w:p w14:paraId="0C4ACB62" w14:textId="09192184" w:rsidR="00604197" w:rsidRDefault="00604197" w:rsidP="00604197">
      <w:pPr>
        <w:pStyle w:val="Caption"/>
      </w:pPr>
      <w:bookmarkStart w:id="153" w:name="_Ref412749245"/>
      <w:r>
        <w:t xml:space="preserve">Figure </w:t>
      </w:r>
      <w:r>
        <w:rPr>
          <w:noProof/>
        </w:rPr>
        <w:fldChar w:fldCharType="begin"/>
      </w:r>
      <w:r>
        <w:rPr>
          <w:noProof/>
        </w:rPr>
        <w:instrText xml:space="preserve"> SEQ Figure \* ARABIC </w:instrText>
      </w:r>
      <w:r>
        <w:rPr>
          <w:noProof/>
        </w:rPr>
        <w:fldChar w:fldCharType="separate"/>
      </w:r>
      <w:r w:rsidR="00DE0873">
        <w:rPr>
          <w:noProof/>
        </w:rPr>
        <w:t>2</w:t>
      </w:r>
      <w:r>
        <w:rPr>
          <w:noProof/>
        </w:rPr>
        <w:fldChar w:fldCharType="end"/>
      </w:r>
      <w:bookmarkEnd w:id="153"/>
      <w:r>
        <w:t xml:space="preserve">  </w:t>
      </w:r>
      <w:r w:rsidRPr="001530B4">
        <w:t>Schematic of a cable production run, showing startup pieces and production pieces.</w:t>
      </w:r>
    </w:p>
    <w:p w14:paraId="2C693749" w14:textId="3124CB77" w:rsidR="00604197" w:rsidRPr="00E92C2D" w:rsidRDefault="00604197" w:rsidP="00604197">
      <w:pPr>
        <w:pStyle w:val="Heading2"/>
        <w:keepLines/>
        <w:numPr>
          <w:ilvl w:val="1"/>
          <w:numId w:val="34"/>
        </w:numPr>
        <w:jc w:val="left"/>
      </w:pPr>
      <w:r>
        <w:fldChar w:fldCharType="begin"/>
      </w:r>
      <w:r>
        <w:instrText xml:space="preserve"> REF _Ref412564647 \h </w:instrText>
      </w:r>
      <w:r>
        <w:fldChar w:fldCharType="separate"/>
      </w:r>
      <w:bookmarkStart w:id="154" w:name="_Toc420683696"/>
      <w:bookmarkStart w:id="155" w:name="_Toc520106592"/>
      <w:bookmarkStart w:id="156" w:name="_Toc520108590"/>
      <w:r w:rsidR="00DE0873" w:rsidRPr="00C62DE9">
        <w:rPr>
          <w:rStyle w:val="Heading2Char"/>
        </w:rPr>
        <w:t>cable production unit</w:t>
      </w:r>
      <w:bookmarkEnd w:id="154"/>
      <w:bookmarkEnd w:id="155"/>
      <w:bookmarkEnd w:id="156"/>
      <w:r>
        <w:fldChar w:fldCharType="end"/>
      </w:r>
    </w:p>
    <w:p w14:paraId="5B7AA656" w14:textId="4BE732D2" w:rsidR="00604197" w:rsidRDefault="00604197" w:rsidP="00604197">
      <w:r>
        <w:t xml:space="preserve">Multiple runs are possible from a single map.  Startup runs are numbered (i.e. 1, 2, 3…) and production runs, with stable parameters, are identified by the </w:t>
      </w:r>
      <w:r w:rsidRPr="00EA5736">
        <w:t>corresponding</w:t>
      </w:r>
      <w:r>
        <w:rPr>
          <w:i/>
        </w:rPr>
        <w:t xml:space="preserve"> </w:t>
      </w:r>
      <w:r>
        <w:t>letter (i.e. ‘A’ for the 1</w:t>
      </w:r>
      <w:r w:rsidRPr="00EA5736">
        <w:rPr>
          <w:vertAlign w:val="superscript"/>
        </w:rPr>
        <w:t>st</w:t>
      </w:r>
      <w:r>
        <w:t xml:space="preserve"> production code), as indicated in </w:t>
      </w:r>
      <w:r>
        <w:fldChar w:fldCharType="begin"/>
      </w:r>
      <w:r>
        <w:instrText xml:space="preserve"> REF _Ref412749245 \h </w:instrText>
      </w:r>
      <w:r>
        <w:fldChar w:fldCharType="separate"/>
      </w:r>
      <w:r w:rsidR="00DE0873">
        <w:t xml:space="preserve">Figure </w:t>
      </w:r>
      <w:r w:rsidR="00DE0873">
        <w:rPr>
          <w:noProof/>
        </w:rPr>
        <w:t>2</w:t>
      </w:r>
      <w:r>
        <w:fldChar w:fldCharType="end"/>
      </w:r>
      <w:r>
        <w:t xml:space="preserve">.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identifier should denote the same continuous cable run with identical nominal cabling parameters.  The front or point end of the production length shall be labeled.</w:t>
      </w:r>
      <w:r w:rsidR="004534F5">
        <w:t xml:space="preserve">  It is convention to </w:t>
      </w:r>
      <w:r w:rsidR="00F47DB8">
        <w:t>also identify</w:t>
      </w:r>
      <w:r w:rsidR="004534F5">
        <w:t xml:space="preserve"> the top </w:t>
      </w:r>
      <w:r w:rsidR="00F47DB8">
        <w:t xml:space="preserve">and bottom </w:t>
      </w:r>
      <w:r w:rsidR="004534F5">
        <w:t>side</w:t>
      </w:r>
      <w:r w:rsidR="00F47DB8">
        <w:t>s</w:t>
      </w:r>
      <w:r w:rsidR="004534F5">
        <w:t>.</w:t>
      </w:r>
    </w:p>
    <w:p w14:paraId="0B4C21A3" w14:textId="77777777" w:rsidR="00604197" w:rsidRDefault="00604197" w:rsidP="00604197">
      <w:pPr>
        <w:pStyle w:val="Heading2"/>
        <w:keepLines/>
        <w:numPr>
          <w:ilvl w:val="1"/>
          <w:numId w:val="34"/>
        </w:numPr>
        <w:jc w:val="left"/>
      </w:pPr>
      <w:bookmarkStart w:id="157" w:name="_Ref406764639"/>
      <w:bookmarkStart w:id="158" w:name="_Toc420683697"/>
      <w:bookmarkStart w:id="159" w:name="_Toc520106593"/>
      <w:bookmarkStart w:id="160" w:name="_Toc520108591"/>
      <w:r>
        <w:t>100m Code</w:t>
      </w:r>
      <w:bookmarkEnd w:id="157"/>
      <w:bookmarkEnd w:id="158"/>
      <w:bookmarkEnd w:id="159"/>
      <w:bookmarkEnd w:id="160"/>
      <w:r>
        <w:t xml:space="preserve"> </w:t>
      </w:r>
    </w:p>
    <w:p w14:paraId="02B32F61" w14:textId="75CA505A" w:rsidR="00604197" w:rsidRDefault="00604197" w:rsidP="00604197">
      <w:r>
        <w:t xml:space="preserve">The length of the cable piece produced during production is recorded in the cable identifier. The identifier is composed of a letter, since the length of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can exceed 1 km but not 2.6 km.  Here ‘A’ denotes a piece starting at 0 to 99 m, ‘B’ starting at 100-199 m, …, ‘J’ for 1000-1099 m, etc.</w:t>
      </w:r>
    </w:p>
    <w:p w14:paraId="2F2D4274" w14:textId="59E2F5DB" w:rsidR="00604197" w:rsidRDefault="00604197" w:rsidP="00604197">
      <w:r>
        <w:t xml:space="preserve">Production pieces are sometimes cut to remove a short cable piece as a sample.  It is also possible to extract a strand sample from this short piece of cable.  In either case, the cable sample pieces will be identified by the position of the point-end cut, truncated to the closest 100 m, from the point end of the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(see </w:t>
      </w:r>
      <w:r>
        <w:fldChar w:fldCharType="begin"/>
      </w:r>
      <w:r>
        <w:instrText xml:space="preserve"> REF _Ref381781907 \r \p \h </w:instrText>
      </w:r>
      <w:r>
        <w:fldChar w:fldCharType="separate"/>
      </w:r>
      <w:r w:rsidR="00DE0873">
        <w:t>6.8 below</w:t>
      </w:r>
      <w:r>
        <w:fldChar w:fldCharType="end"/>
      </w:r>
      <w:r>
        <w:t>).  The identifier is composed of the same letter scheme above.</w:t>
      </w:r>
    </w:p>
    <w:p w14:paraId="765B280B" w14:textId="77777777" w:rsidR="00604197" w:rsidRPr="004947E1" w:rsidRDefault="00604197" w:rsidP="00604197">
      <w:pPr>
        <w:pStyle w:val="Heading2"/>
        <w:keepLines/>
        <w:numPr>
          <w:ilvl w:val="1"/>
          <w:numId w:val="34"/>
        </w:numPr>
        <w:jc w:val="left"/>
      </w:pPr>
      <w:bookmarkStart w:id="161" w:name="_Ref381781907"/>
      <w:bookmarkStart w:id="162" w:name="_Toc420683698"/>
      <w:bookmarkStart w:id="163" w:name="_Toc520106594"/>
      <w:bookmarkStart w:id="164" w:name="_Toc520108592"/>
      <w:r w:rsidRPr="004947E1">
        <w:t>Fork ID or 1m Code</w:t>
      </w:r>
      <w:bookmarkEnd w:id="161"/>
      <w:bookmarkEnd w:id="162"/>
      <w:bookmarkEnd w:id="163"/>
      <w:bookmarkEnd w:id="164"/>
    </w:p>
    <w:p w14:paraId="221C1EEA" w14:textId="1D3BD25B" w:rsidR="00604197" w:rsidRDefault="00604197" w:rsidP="00604197">
      <w:r>
        <w:t xml:space="preserve">This code is a two-digit number.  When the length of a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is identified, or 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is cut, these digits identify the cable position to the nearest meter, in combination with the 100m Code above.  For example 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cut at 265 m from the cable point will receive the digits ‘65’ for this code, along with the letter ‘C’ from </w:t>
      </w:r>
      <w:r w:rsidR="002E63A6">
        <w:t>§</w:t>
      </w:r>
      <w:r>
        <w:fldChar w:fldCharType="begin"/>
      </w:r>
      <w:r>
        <w:instrText xml:space="preserve"> REF _Ref406764639 \r \p \h </w:instrText>
      </w:r>
      <w:r>
        <w:fldChar w:fldCharType="separate"/>
      </w:r>
      <w:r w:rsidR="00DE0873">
        <w:t>6.7 above</w:t>
      </w:r>
      <w:r>
        <w:fldChar w:fldCharType="end"/>
      </w:r>
      <w:r>
        <w:t>.</w:t>
      </w:r>
    </w:p>
    <w:p w14:paraId="2BDAC6A8" w14:textId="5FE7FC72" w:rsidR="00604197" w:rsidRPr="004947E1" w:rsidRDefault="00604197" w:rsidP="00604197">
      <w:r>
        <w:t xml:space="preserve">A cable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can be used as the source for </w:t>
      </w:r>
      <w:r w:rsidRPr="00BA4A4C">
        <w:fldChar w:fldCharType="begin"/>
      </w:r>
      <w:r>
        <w:instrText xml:space="preserve"> REF _Ref412751168 \h  \* MERGEFORMAT </w:instrText>
      </w:r>
      <w:r w:rsidRPr="00BA4A4C">
        <w:fldChar w:fldCharType="separate"/>
      </w:r>
      <w:r w:rsidR="00DE0873" w:rsidRPr="00C62DE9">
        <w:rPr>
          <w:rStyle w:val="Heading2Char"/>
        </w:rPr>
        <w:t>extracted strand</w:t>
      </w:r>
      <w:r w:rsidRPr="00BA4A4C">
        <w:fldChar w:fldCharType="end"/>
      </w:r>
      <w:r>
        <w:t xml:space="preserve"> sample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rsidRPr="00BA4A4C">
        <w:t>s</w:t>
      </w:r>
      <w:r>
        <w:t xml:space="preserve"> (see </w:t>
      </w:r>
      <w:r w:rsidR="00A619EC">
        <w:t>§</w:t>
      </w:r>
      <w:r>
        <w:fldChar w:fldCharType="begin"/>
      </w:r>
      <w:r>
        <w:instrText xml:space="preserve"> REF _Ref406078258 \r \p \h </w:instrText>
      </w:r>
      <w:r>
        <w:fldChar w:fldCharType="separate"/>
      </w:r>
      <w:r w:rsidR="00DE0873">
        <w:t>6.9 below</w:t>
      </w:r>
      <w:r>
        <w:fldChar w:fldCharType="end"/>
      </w:r>
      <w:r>
        <w:t xml:space="preserve">).  When a strand is extracted from the cable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these digits identify the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w:t>
      </w:r>
      <w:r w:rsidRPr="004947E1">
        <w:t>position number on the planetary cabling machine</w:t>
      </w:r>
      <w:r>
        <w:t xml:space="preserve"> that corresponds to the particular strand</w:t>
      </w:r>
      <w:r w:rsidRPr="004947E1">
        <w:t xml:space="preserve">.   </w:t>
      </w:r>
      <w:r>
        <w:t xml:space="preserve">Note that the </w:t>
      </w:r>
      <w:r w:rsidRPr="00BA4A4C">
        <w:lastRenderedPageBreak/>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position number may not correspond to the strand position in the cable, e.g. if a 40-strand cable is made from a cabling machine with 60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rsidRPr="00BA4A4C">
        <w:t>s</w:t>
      </w:r>
      <w:r>
        <w:t>.</w:t>
      </w:r>
    </w:p>
    <w:p w14:paraId="0303F819" w14:textId="26A929AF" w:rsidR="00604197" w:rsidRPr="004947E1" w:rsidRDefault="00F355B8" w:rsidP="00604197">
      <w:pPr>
        <w:pStyle w:val="Heading2"/>
        <w:keepLines/>
        <w:numPr>
          <w:ilvl w:val="1"/>
          <w:numId w:val="34"/>
        </w:numPr>
        <w:jc w:val="left"/>
      </w:pPr>
      <w:bookmarkStart w:id="165" w:name="_Ref406078258"/>
      <w:bookmarkStart w:id="166" w:name="_Toc420683699"/>
      <w:bookmarkStart w:id="167" w:name="_Toc520106595"/>
      <w:bookmarkStart w:id="168" w:name="_Toc520108593"/>
      <w:r>
        <w:t>State of Cable/Strand</w:t>
      </w:r>
      <w:r w:rsidR="00604197" w:rsidRPr="004947E1">
        <w:t xml:space="preserve"> Code</w:t>
      </w:r>
      <w:bookmarkEnd w:id="165"/>
      <w:bookmarkEnd w:id="166"/>
      <w:bookmarkEnd w:id="167"/>
      <w:bookmarkEnd w:id="168"/>
    </w:p>
    <w:p w14:paraId="4A517B1F" w14:textId="079BD9D6" w:rsidR="00604197" w:rsidRDefault="00604197" w:rsidP="00604197">
      <w:r w:rsidRPr="004947E1">
        <w:t xml:space="preserve">The </w:t>
      </w:r>
      <w:r w:rsidR="00F355B8">
        <w:t>state of cable</w:t>
      </w:r>
      <w:r w:rsidRPr="004947E1">
        <w:t xml:space="preserve"> code </w:t>
      </w:r>
      <w:r>
        <w:t xml:space="preserve">identifies </w:t>
      </w:r>
      <w:r w:rsidR="00F355B8">
        <w:t>the</w:t>
      </w:r>
      <w:r>
        <w:t xml:space="preserve"> cable </w:t>
      </w:r>
      <w:r w:rsidR="00F355B8">
        <w:t xml:space="preserve">state </w:t>
      </w:r>
      <w:r>
        <w:t>as follows:</w:t>
      </w:r>
    </w:p>
    <w:p w14:paraId="32ED3C44" w14:textId="77777777" w:rsidR="00604197" w:rsidRPr="00373610" w:rsidRDefault="00604197" w:rsidP="00604197">
      <w:pPr>
        <w:ind w:left="720"/>
        <w:rPr>
          <w:u w:val="single"/>
        </w:rPr>
      </w:pPr>
      <w:r w:rsidRPr="00373610">
        <w:rPr>
          <w:u w:val="single"/>
        </w:rPr>
        <w:t>Code</w:t>
      </w:r>
      <w:r w:rsidRPr="00373610">
        <w:rPr>
          <w:u w:val="single"/>
        </w:rPr>
        <w:tab/>
        <w:t>Description</w:t>
      </w:r>
    </w:p>
    <w:p w14:paraId="522DCBAD" w14:textId="77777777" w:rsidR="00604197" w:rsidRDefault="00604197" w:rsidP="00604197">
      <w:pPr>
        <w:ind w:left="720"/>
      </w:pPr>
      <w:r>
        <w:t>A</w:t>
      </w:r>
      <w:r>
        <w:tab/>
        <w:t>bare cable</w:t>
      </w:r>
    </w:p>
    <w:p w14:paraId="41EB96EC" w14:textId="77777777" w:rsidR="00604197" w:rsidRDefault="00604197" w:rsidP="00604197">
      <w:pPr>
        <w:ind w:left="720"/>
      </w:pPr>
      <w:r>
        <w:t>B</w:t>
      </w:r>
      <w:r>
        <w:tab/>
        <w:t>cable with braided insulation</w:t>
      </w:r>
    </w:p>
    <w:p w14:paraId="0609A4DE" w14:textId="77777777" w:rsidR="00604197" w:rsidRDefault="00604197" w:rsidP="00604197">
      <w:pPr>
        <w:ind w:left="720"/>
      </w:pPr>
      <w:r>
        <w:t>T</w:t>
      </w:r>
      <w:r>
        <w:tab/>
        <w:t>cable with wound tape insulation</w:t>
      </w:r>
    </w:p>
    <w:p w14:paraId="3B0696EA" w14:textId="7AD9C0EF" w:rsidR="00604197" w:rsidRDefault="00604197" w:rsidP="00604197">
      <w:r>
        <w:t xml:space="preserve">For strands identified with cables, the </w:t>
      </w:r>
      <w:r w:rsidR="00F355B8">
        <w:t>state of strand code</w:t>
      </w:r>
      <w:r>
        <w:t xml:space="preserve"> identifier shall be:</w:t>
      </w:r>
    </w:p>
    <w:p w14:paraId="06D866AD" w14:textId="77777777" w:rsidR="00604197" w:rsidRPr="00373610" w:rsidRDefault="00604197" w:rsidP="00604197">
      <w:pPr>
        <w:ind w:left="720"/>
        <w:rPr>
          <w:u w:val="single"/>
        </w:rPr>
      </w:pPr>
      <w:r w:rsidRPr="00373610">
        <w:rPr>
          <w:u w:val="single"/>
        </w:rPr>
        <w:t>Code</w:t>
      </w:r>
      <w:r w:rsidRPr="00373610">
        <w:rPr>
          <w:u w:val="single"/>
        </w:rPr>
        <w:tab/>
        <w:t>Description</w:t>
      </w:r>
    </w:p>
    <w:p w14:paraId="36E7C241" w14:textId="5216766E" w:rsidR="00604197" w:rsidRDefault="00604197" w:rsidP="00604197">
      <w:pPr>
        <w:ind w:left="720"/>
      </w:pPr>
      <w:r>
        <w:t>E</w:t>
      </w:r>
      <w:r>
        <w:tab/>
      </w:r>
      <w:r>
        <w:fldChar w:fldCharType="begin"/>
      </w:r>
      <w:r>
        <w:instrText xml:space="preserve"> REF _Ref412751168 \h  \* MERGEFORMAT </w:instrText>
      </w:r>
      <w:r>
        <w:fldChar w:fldCharType="separate"/>
      </w:r>
      <w:r w:rsidR="00DE0873" w:rsidRPr="00C62DE9">
        <w:rPr>
          <w:rStyle w:val="Heading2Char"/>
        </w:rPr>
        <w:t>extracted strand</w:t>
      </w:r>
      <w:r>
        <w:fldChar w:fldCharType="end"/>
      </w:r>
    </w:p>
    <w:p w14:paraId="7414156C" w14:textId="6C44D5A9" w:rsidR="00604197" w:rsidRDefault="00604197" w:rsidP="00604197">
      <w:pPr>
        <w:ind w:left="720"/>
      </w:pPr>
      <w:r>
        <w:t>V</w:t>
      </w:r>
      <w:r>
        <w:tab/>
      </w:r>
      <w:r w:rsidRPr="00BA4A4C">
        <w:fldChar w:fldCharType="begin"/>
      </w:r>
      <w:r>
        <w:instrText xml:space="preserve"> REF _Ref412751192 \h  \* MERGEFORMAT </w:instrText>
      </w:r>
      <w:r w:rsidRPr="00BA4A4C">
        <w:fldChar w:fldCharType="separate"/>
      </w:r>
      <w:r w:rsidR="00DE0873" w:rsidRPr="00C62DE9">
        <w:rPr>
          <w:rStyle w:val="Heading2Char"/>
        </w:rPr>
        <w:t>virgin strand</w:t>
      </w:r>
      <w:r w:rsidRPr="00BA4A4C">
        <w:fldChar w:fldCharType="end"/>
      </w:r>
      <w:r>
        <w:t>, e.g. excess attached to the cable at the end of the run</w:t>
      </w:r>
    </w:p>
    <w:p w14:paraId="6898D13B" w14:textId="77777777" w:rsidR="00604197" w:rsidRDefault="00604197" w:rsidP="00604197">
      <w:pPr>
        <w:pStyle w:val="Heading2"/>
        <w:keepLines/>
        <w:numPr>
          <w:ilvl w:val="1"/>
          <w:numId w:val="34"/>
        </w:numPr>
        <w:jc w:val="left"/>
      </w:pPr>
      <w:bookmarkStart w:id="169" w:name="_Toc420683700"/>
      <w:bookmarkStart w:id="170" w:name="_Toc520106596"/>
      <w:bookmarkStart w:id="171" w:name="_Toc520108594"/>
      <w:bookmarkStart w:id="172" w:name="_Ref38657808"/>
      <w:r>
        <w:t>A Note on Strands</w:t>
      </w:r>
      <w:bookmarkEnd w:id="169"/>
      <w:bookmarkEnd w:id="170"/>
      <w:bookmarkEnd w:id="171"/>
      <w:bookmarkEnd w:id="172"/>
    </w:p>
    <w:p w14:paraId="499FAD7C" w14:textId="02A13943" w:rsidR="00604197" w:rsidRDefault="00604197" w:rsidP="00604197">
      <w:r w:rsidRPr="00340858">
        <w:t xml:space="preserve">An </w:t>
      </w:r>
      <w:r>
        <w:fldChar w:fldCharType="begin"/>
      </w:r>
      <w:r>
        <w:instrText xml:space="preserve"> REF _Ref412751168 \h </w:instrText>
      </w:r>
      <w:r>
        <w:fldChar w:fldCharType="separate"/>
      </w:r>
      <w:r w:rsidR="00DE0873" w:rsidRPr="00C62DE9">
        <w:rPr>
          <w:rStyle w:val="Heading2Char"/>
        </w:rPr>
        <w:t>extracted strand</w:t>
      </w:r>
      <w:r>
        <w:fldChar w:fldCharType="end"/>
      </w:r>
      <w:r w:rsidRPr="00340858">
        <w:t>’s detail (e.g. manufacturer, material, billet number etc.) will be identified via the cable map, and should be represented using the cable code in the form of A99AA9999AA99</w:t>
      </w:r>
      <w:r w:rsidRPr="00340858">
        <w:rPr>
          <w:b/>
          <w:u w:val="single"/>
        </w:rPr>
        <w:t>E</w:t>
      </w:r>
      <w:r w:rsidRPr="00340858">
        <w:t xml:space="preserve"> where </w:t>
      </w:r>
      <w:proofErr w:type="spellStart"/>
      <w:r w:rsidRPr="00340858">
        <w:t>E</w:t>
      </w:r>
      <w:proofErr w:type="spellEnd"/>
      <w:r w:rsidRPr="00340858">
        <w:t xml:space="preserve"> stands for </w:t>
      </w:r>
      <w:r>
        <w:fldChar w:fldCharType="begin"/>
      </w:r>
      <w:r w:rsidRPr="00BA4A4C">
        <w:instrText xml:space="preserve"> REF _Ref412751168 \h </w:instrText>
      </w:r>
      <w:r>
        <w:instrText xml:space="preserve"> \* MERGEFORMAT </w:instrText>
      </w:r>
      <w:r>
        <w:fldChar w:fldCharType="separate"/>
      </w:r>
      <w:r w:rsidR="00DE0873" w:rsidRPr="00C62DE9">
        <w:rPr>
          <w:rStyle w:val="Heading2Char"/>
        </w:rPr>
        <w:t>extracted strand</w:t>
      </w:r>
      <w:r>
        <w:fldChar w:fldCharType="end"/>
      </w:r>
      <w:r w:rsidRPr="00340858">
        <w:t xml:space="preserve">s.  </w:t>
      </w:r>
    </w:p>
    <w:p w14:paraId="51B3763A" w14:textId="59F1D409" w:rsidR="00F47DB8" w:rsidRPr="00340858" w:rsidRDefault="00005DF5" w:rsidP="00604197">
      <w:r>
        <w:t xml:space="preserve">For </w:t>
      </w:r>
      <w:r>
        <w:fldChar w:fldCharType="begin"/>
      </w:r>
      <w:r>
        <w:instrText xml:space="preserve"> REF _Ref412751168 \h </w:instrText>
      </w:r>
      <w:r>
        <w:fldChar w:fldCharType="separate"/>
      </w:r>
      <w:r w:rsidR="00DE0873" w:rsidRPr="00C62DE9">
        <w:rPr>
          <w:rStyle w:val="Heading2Char"/>
        </w:rPr>
        <w:t>extracted strand</w:t>
      </w:r>
      <w:r>
        <w:fldChar w:fldCharType="end"/>
      </w:r>
      <w:r>
        <w:t xml:space="preserve"> RRR measurements and identification of kinks and straight sections, see §</w:t>
      </w:r>
      <w:r>
        <w:fldChar w:fldCharType="begin"/>
      </w:r>
      <w:r>
        <w:instrText xml:space="preserve"> REF _Ref420508538 \r \h </w:instrText>
      </w:r>
      <w:r>
        <w:fldChar w:fldCharType="separate"/>
      </w:r>
      <w:r w:rsidR="00DE0873">
        <w:t>5.3</w:t>
      </w:r>
      <w:r>
        <w:fldChar w:fldCharType="end"/>
      </w:r>
      <w:r>
        <w:t>.</w:t>
      </w:r>
    </w:p>
    <w:p w14:paraId="0DCF3ADA" w14:textId="7C32837F" w:rsidR="00604197" w:rsidRDefault="00604197" w:rsidP="00604197">
      <w:r w:rsidRPr="00340858">
        <w:t xml:space="preserve">A </w:t>
      </w:r>
      <w:r w:rsidRPr="00BA4A4C">
        <w:fldChar w:fldCharType="begin"/>
      </w:r>
      <w:r>
        <w:instrText xml:space="preserve"> REF _Ref412751192 \h  \* MERGEFORMAT </w:instrText>
      </w:r>
      <w:r w:rsidRPr="00BA4A4C">
        <w:fldChar w:fldCharType="separate"/>
      </w:r>
      <w:r w:rsidR="00DE0873" w:rsidRPr="00C62DE9">
        <w:rPr>
          <w:rStyle w:val="Heading2Char"/>
        </w:rPr>
        <w:t>virgin strand</w:t>
      </w:r>
      <w:r w:rsidRPr="00BA4A4C">
        <w:fldChar w:fldCharType="end"/>
      </w:r>
      <w:r w:rsidRPr="00340858">
        <w:t xml:space="preserve"> attached to the cable at the end of the cabling run would be archived under A99AA9999AA99</w:t>
      </w:r>
      <w:r w:rsidRPr="00340858">
        <w:rPr>
          <w:b/>
          <w:u w:val="single"/>
        </w:rPr>
        <w:t>V</w:t>
      </w:r>
      <w:r w:rsidRPr="00340858">
        <w:t xml:space="preserve"> using the protocol in this section, but the same strand could be archived under its applicable strand code </w:t>
      </w:r>
      <w:r>
        <w:t xml:space="preserve">in the form of AA99A99999A99A.  Both identifiers will be recorded, cross-referenced, searchable, and barcode printed.  The spool map provides the cross-reference links.  </w:t>
      </w:r>
    </w:p>
    <w:p w14:paraId="621177A3" w14:textId="6FD2D1AA" w:rsidR="00604197" w:rsidRPr="0028047C" w:rsidRDefault="00604197" w:rsidP="00604197">
      <w:r>
        <w:t xml:space="preserve">Likewise, the </w:t>
      </w:r>
      <w:proofErr w:type="gramStart"/>
      <w:r>
        <w:t>stainless steel</w:t>
      </w:r>
      <w:proofErr w:type="gramEnd"/>
      <w:r>
        <w:t xml:space="preserve"> core</w:t>
      </w:r>
      <w:r w:rsidR="00F47DB8">
        <w:t>, if any,</w:t>
      </w:r>
      <w:r>
        <w:t xml:space="preserve"> in a cable can be identified by its own identifier or in the form of A99AA9999AA99</w:t>
      </w:r>
      <w:r>
        <w:rPr>
          <w:b/>
          <w:u w:val="single"/>
        </w:rPr>
        <w:t>S</w:t>
      </w:r>
      <w:r>
        <w:t xml:space="preserve"> where S stands for stainless steel core.</w:t>
      </w:r>
    </w:p>
    <w:p w14:paraId="53279C21" w14:textId="77777777" w:rsidR="00604197" w:rsidRDefault="00604197" w:rsidP="00604197">
      <w:pPr>
        <w:spacing w:after="160" w:line="259" w:lineRule="auto"/>
        <w:jc w:val="left"/>
      </w:pPr>
      <w:r>
        <w:br w:type="page"/>
      </w:r>
    </w:p>
    <w:p w14:paraId="319D77C1" w14:textId="77777777" w:rsidR="00604197" w:rsidRDefault="00604197" w:rsidP="009A200C">
      <w:pPr>
        <w:pStyle w:val="Heading1"/>
        <w:numPr>
          <w:ilvl w:val="0"/>
          <w:numId w:val="34"/>
        </w:numPr>
      </w:pPr>
      <w:bookmarkStart w:id="173" w:name="_Toc420683701"/>
      <w:bookmarkStart w:id="174" w:name="_Toc520106597"/>
      <w:bookmarkStart w:id="175" w:name="_Toc520108595"/>
      <w:bookmarkStart w:id="176" w:name="_Ref38631086"/>
      <w:bookmarkStart w:id="177" w:name="_Ref50555719"/>
      <w:r>
        <w:lastRenderedPageBreak/>
        <w:t>NAMING SCHEME FOR TEST SAMPLES</w:t>
      </w:r>
      <w:bookmarkEnd w:id="173"/>
      <w:bookmarkEnd w:id="174"/>
      <w:bookmarkEnd w:id="175"/>
      <w:bookmarkEnd w:id="176"/>
      <w:bookmarkEnd w:id="177"/>
      <w:r>
        <w:t xml:space="preserve"> </w:t>
      </w:r>
    </w:p>
    <w:p w14:paraId="0107F1D2" w14:textId="4B22ED46" w:rsidR="00604197" w:rsidRDefault="00604197" w:rsidP="00604197">
      <w:r>
        <w:t xml:space="preserve">An overview of the test sample naming scheme is given in </w:t>
      </w:r>
      <w:r>
        <w:fldChar w:fldCharType="begin"/>
      </w:r>
      <w:r>
        <w:instrText xml:space="preserve"> REF _Ref412750976 \h </w:instrText>
      </w:r>
      <w:r>
        <w:fldChar w:fldCharType="separate"/>
      </w:r>
      <w:r w:rsidR="00DE0873">
        <w:t xml:space="preserve">Table </w:t>
      </w:r>
      <w:r w:rsidR="00DE0873">
        <w:rPr>
          <w:noProof/>
        </w:rPr>
        <w:t>4</w:t>
      </w:r>
      <w:r>
        <w:fldChar w:fldCharType="end"/>
      </w:r>
      <w:r>
        <w:t xml:space="preserve">.  This 14-digit code attaches to the Strand ID (for tests conducted on </w:t>
      </w:r>
      <w:r>
        <w:fldChar w:fldCharType="begin"/>
      </w:r>
      <w:r>
        <w:instrText xml:space="preserve"> REF _Ref412751192 \h  \* MERGEFORMAT </w:instrText>
      </w:r>
      <w:r>
        <w:fldChar w:fldCharType="separate"/>
      </w:r>
      <w:r w:rsidR="00DE0873" w:rsidRPr="00C62DE9">
        <w:rPr>
          <w:rStyle w:val="Heading2Char"/>
        </w:rPr>
        <w:t>virgin strand</w:t>
      </w:r>
      <w:r>
        <w:fldChar w:fldCharType="end"/>
      </w:r>
      <w:r>
        <w:t xml:space="preserve">s) or Cable ID (for tests conducted on cables or </w:t>
      </w:r>
      <w:r>
        <w:fldChar w:fldCharType="begin"/>
      </w:r>
      <w:r w:rsidRPr="00BA4A4C">
        <w:instrText xml:space="preserve"> REF _Ref412751168 \h </w:instrText>
      </w:r>
      <w:r>
        <w:instrText xml:space="preserve"> \* MERGEFORMAT </w:instrText>
      </w:r>
      <w:r>
        <w:fldChar w:fldCharType="separate"/>
      </w:r>
      <w:r w:rsidR="00DE0873" w:rsidRPr="00C62DE9">
        <w:rPr>
          <w:rStyle w:val="Heading2Char"/>
        </w:rPr>
        <w:t>extracted strand</w:t>
      </w:r>
      <w:r>
        <w:fldChar w:fldCharType="end"/>
      </w:r>
      <w:r>
        <w:t>s) and contains three parts: ‘Preparation’, ‘</w:t>
      </w:r>
      <w:r w:rsidRPr="00BA4A4C">
        <w:fldChar w:fldCharType="begin"/>
      </w:r>
      <w:r>
        <w:instrText xml:space="preserve"> REF _Ref412751829 \h  \* MERGEFORMAT </w:instrText>
      </w:r>
      <w:r w:rsidRPr="00BA4A4C">
        <w:fldChar w:fldCharType="separate"/>
      </w:r>
      <w:r w:rsidR="00DE0873" w:rsidRPr="00C62DE9">
        <w:rPr>
          <w:rStyle w:val="Heading2Char"/>
        </w:rPr>
        <w:t>heat treatment</w:t>
      </w:r>
      <w:r w:rsidRPr="00BA4A4C">
        <w:fldChar w:fldCharType="end"/>
      </w:r>
      <w:r>
        <w:t>/</w:t>
      </w:r>
      <w:r w:rsidRPr="00BA4A4C">
        <w:fldChar w:fldCharType="begin"/>
      </w:r>
      <w:r w:rsidRPr="00BA4A4C">
        <w:instrText xml:space="preserve"> REF _Ref412751860 \h </w:instrText>
      </w:r>
      <w:r>
        <w:instrText xml:space="preserve"> \* MERGEFORMAT </w:instrText>
      </w:r>
      <w:r w:rsidRPr="00BA4A4C">
        <w:fldChar w:fldCharType="separate"/>
      </w:r>
      <w:r w:rsidR="00DE0873">
        <w:rPr>
          <w:rStyle w:val="Heading2Char"/>
        </w:rPr>
        <w:t>a</w:t>
      </w:r>
      <w:r w:rsidR="00DE0873" w:rsidRPr="00C62DE9">
        <w:rPr>
          <w:rStyle w:val="Heading2Char"/>
        </w:rPr>
        <w:t>nneal</w:t>
      </w:r>
      <w:r w:rsidRPr="00BA4A4C">
        <w:fldChar w:fldCharType="end"/>
      </w:r>
      <w:r w:rsidRPr="00BA4A4C">
        <w:t>’</w:t>
      </w:r>
      <w:r>
        <w:t xml:space="preserve">, and ‘Test’.  The Prep-HT-Test ID is </w:t>
      </w:r>
      <w:r w:rsidR="00F47DB8">
        <w:t>primarily designed for use</w:t>
      </w:r>
      <w:r>
        <w:t xml:space="preserve"> as the ID applied to short samples but </w:t>
      </w:r>
      <w:r w:rsidR="00F47DB8">
        <w:t xml:space="preserve">is applicable </w:t>
      </w:r>
      <w:r>
        <w:t>also to coils.  The order of these three parts is designed to agree with the logistics, such that the code will become increasingly complete when passed on.  Outstanding parts may be left empty or filled with place holders (‘U’ in case of a letter and ‘0’ in case of a number).</w:t>
      </w:r>
    </w:p>
    <w:p w14:paraId="28D4BC70" w14:textId="3595C09B" w:rsidR="00604197" w:rsidRDefault="00604197" w:rsidP="00604197">
      <w:pPr>
        <w:pStyle w:val="Caption"/>
        <w:keepNext/>
        <w:jc w:val="center"/>
      </w:pPr>
      <w:bookmarkStart w:id="178" w:name="_Ref412750976"/>
      <w:r>
        <w:t xml:space="preserve">Table </w:t>
      </w:r>
      <w:r>
        <w:rPr>
          <w:noProof/>
        </w:rPr>
        <w:fldChar w:fldCharType="begin"/>
      </w:r>
      <w:r>
        <w:rPr>
          <w:noProof/>
        </w:rPr>
        <w:instrText xml:space="preserve"> SEQ Table \* ARABIC </w:instrText>
      </w:r>
      <w:r>
        <w:rPr>
          <w:noProof/>
        </w:rPr>
        <w:fldChar w:fldCharType="separate"/>
      </w:r>
      <w:r w:rsidR="00DE0873">
        <w:rPr>
          <w:noProof/>
        </w:rPr>
        <w:t>4</w:t>
      </w:r>
      <w:r>
        <w:rPr>
          <w:noProof/>
        </w:rPr>
        <w:fldChar w:fldCharType="end"/>
      </w:r>
      <w:bookmarkEnd w:id="178"/>
      <w:r>
        <w:t xml:space="preserve">  Overview of naming scheme for test samples.</w:t>
      </w:r>
    </w:p>
    <w:tbl>
      <w:tblPr>
        <w:tblStyle w:val="TableGrid"/>
        <w:tblW w:w="7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20"/>
        <w:gridCol w:w="375"/>
        <w:gridCol w:w="375"/>
        <w:gridCol w:w="375"/>
        <w:gridCol w:w="375"/>
        <w:gridCol w:w="991"/>
        <w:gridCol w:w="375"/>
        <w:gridCol w:w="375"/>
        <w:gridCol w:w="585"/>
        <w:gridCol w:w="337"/>
      </w:tblGrid>
      <w:tr w:rsidR="00604197" w:rsidRPr="0086524E" w14:paraId="4C2591A8" w14:textId="77777777" w:rsidTr="00604197">
        <w:trPr>
          <w:jc w:val="center"/>
        </w:trPr>
        <w:tc>
          <w:tcPr>
            <w:tcW w:w="1710" w:type="dxa"/>
          </w:tcPr>
          <w:p w14:paraId="044DE28B" w14:textId="77777777" w:rsidR="00604197" w:rsidRPr="0086524E" w:rsidRDefault="00604197" w:rsidP="00604197">
            <w:pPr>
              <w:spacing w:before="60" w:after="60"/>
            </w:pPr>
          </w:p>
        </w:tc>
        <w:tc>
          <w:tcPr>
            <w:tcW w:w="2120" w:type="dxa"/>
          </w:tcPr>
          <w:p w14:paraId="3AF8A2E9" w14:textId="77777777" w:rsidR="00604197" w:rsidRPr="0086524E" w:rsidRDefault="00604197" w:rsidP="00604197">
            <w:pPr>
              <w:spacing w:before="60" w:after="60"/>
            </w:pPr>
            <w:r w:rsidRPr="0086524E">
              <w:t xml:space="preserve">Prep-HT-Test ID </w:t>
            </w:r>
            <w:r w:rsidRPr="0086524E">
              <w:sym w:font="Wingdings" w:char="F0E0"/>
            </w:r>
          </w:p>
        </w:tc>
        <w:tc>
          <w:tcPr>
            <w:tcW w:w="375" w:type="dxa"/>
            <w:shd w:val="clear" w:color="auto" w:fill="B4C6E7" w:themeFill="accent1" w:themeFillTint="66"/>
          </w:tcPr>
          <w:p w14:paraId="6F8E8D82" w14:textId="77777777" w:rsidR="00604197" w:rsidRPr="0086524E" w:rsidRDefault="00604197" w:rsidP="00604197">
            <w:pPr>
              <w:spacing w:before="60" w:after="60"/>
            </w:pPr>
            <w:r w:rsidRPr="0086524E">
              <w:t>A</w:t>
            </w:r>
          </w:p>
        </w:tc>
        <w:tc>
          <w:tcPr>
            <w:tcW w:w="375" w:type="dxa"/>
            <w:tcBorders>
              <w:right w:val="single" w:sz="4" w:space="0" w:color="auto"/>
            </w:tcBorders>
          </w:tcPr>
          <w:p w14:paraId="4AD7BA0C" w14:textId="77777777" w:rsidR="00604197" w:rsidRPr="0086524E" w:rsidRDefault="00604197" w:rsidP="00604197">
            <w:pPr>
              <w:spacing w:before="60" w:after="60"/>
            </w:pPr>
            <w:r w:rsidRPr="0086524E">
              <w:t>A</w:t>
            </w:r>
          </w:p>
        </w:tc>
        <w:tc>
          <w:tcPr>
            <w:tcW w:w="375" w:type="dxa"/>
            <w:tcBorders>
              <w:left w:val="single" w:sz="4" w:space="0" w:color="auto"/>
            </w:tcBorders>
            <w:shd w:val="clear" w:color="auto" w:fill="B4C6E7" w:themeFill="accent1" w:themeFillTint="66"/>
          </w:tcPr>
          <w:p w14:paraId="51094815" w14:textId="77777777" w:rsidR="00604197" w:rsidRPr="0086524E" w:rsidRDefault="00604197" w:rsidP="00604197">
            <w:pPr>
              <w:spacing w:before="60" w:after="60"/>
            </w:pPr>
            <w:r w:rsidRPr="0086524E">
              <w:t>A</w:t>
            </w:r>
          </w:p>
        </w:tc>
        <w:tc>
          <w:tcPr>
            <w:tcW w:w="375" w:type="dxa"/>
          </w:tcPr>
          <w:p w14:paraId="6C1F32C8" w14:textId="77777777" w:rsidR="00604197" w:rsidRPr="0086524E" w:rsidRDefault="00604197" w:rsidP="00604197">
            <w:pPr>
              <w:spacing w:before="60" w:after="60"/>
            </w:pPr>
            <w:r w:rsidRPr="0086524E">
              <w:t>A</w:t>
            </w:r>
          </w:p>
        </w:tc>
        <w:tc>
          <w:tcPr>
            <w:tcW w:w="991" w:type="dxa"/>
            <w:shd w:val="clear" w:color="auto" w:fill="B4C6E7" w:themeFill="accent1" w:themeFillTint="66"/>
          </w:tcPr>
          <w:p w14:paraId="03EC04BE" w14:textId="77777777" w:rsidR="00604197" w:rsidRPr="0086524E" w:rsidRDefault="00604197" w:rsidP="00604197">
            <w:pPr>
              <w:spacing w:before="60" w:after="60"/>
            </w:pPr>
            <w:r w:rsidRPr="0086524E">
              <w:t>999999</w:t>
            </w:r>
          </w:p>
        </w:tc>
        <w:tc>
          <w:tcPr>
            <w:tcW w:w="375" w:type="dxa"/>
            <w:tcBorders>
              <w:right w:val="single" w:sz="4" w:space="0" w:color="auto"/>
            </w:tcBorders>
          </w:tcPr>
          <w:p w14:paraId="107E97A9" w14:textId="77777777" w:rsidR="00604197" w:rsidRPr="0086524E" w:rsidRDefault="00604197" w:rsidP="00604197">
            <w:pPr>
              <w:spacing w:before="60" w:after="60"/>
            </w:pPr>
            <w:r w:rsidRPr="0086524E">
              <w:t>A</w:t>
            </w:r>
          </w:p>
        </w:tc>
        <w:tc>
          <w:tcPr>
            <w:tcW w:w="375" w:type="dxa"/>
            <w:tcBorders>
              <w:left w:val="single" w:sz="4" w:space="0" w:color="auto"/>
            </w:tcBorders>
            <w:shd w:val="clear" w:color="auto" w:fill="B4C6E7" w:themeFill="accent1" w:themeFillTint="66"/>
          </w:tcPr>
          <w:p w14:paraId="638CEF6E" w14:textId="77777777" w:rsidR="00604197" w:rsidRPr="0086524E" w:rsidRDefault="00604197" w:rsidP="00604197">
            <w:pPr>
              <w:spacing w:before="60" w:after="60"/>
            </w:pPr>
            <w:r w:rsidRPr="0086524E">
              <w:t>A</w:t>
            </w:r>
          </w:p>
        </w:tc>
        <w:tc>
          <w:tcPr>
            <w:tcW w:w="585" w:type="dxa"/>
            <w:shd w:val="clear" w:color="auto" w:fill="auto"/>
          </w:tcPr>
          <w:p w14:paraId="30CA4247" w14:textId="77777777" w:rsidR="00604197" w:rsidRPr="0086524E" w:rsidRDefault="00604197" w:rsidP="00604197">
            <w:pPr>
              <w:spacing w:before="60" w:after="60"/>
            </w:pPr>
            <w:r>
              <w:t>A/9</w:t>
            </w:r>
          </w:p>
        </w:tc>
        <w:tc>
          <w:tcPr>
            <w:tcW w:w="337" w:type="dxa"/>
            <w:shd w:val="clear" w:color="auto" w:fill="B4C6E7" w:themeFill="accent1" w:themeFillTint="66"/>
          </w:tcPr>
          <w:p w14:paraId="5A5D662C" w14:textId="77777777" w:rsidR="00604197" w:rsidRPr="0086524E" w:rsidRDefault="00604197" w:rsidP="00604197">
            <w:pPr>
              <w:spacing w:before="60" w:after="60"/>
            </w:pPr>
            <w:r>
              <w:t>9</w:t>
            </w:r>
          </w:p>
        </w:tc>
      </w:tr>
      <w:tr w:rsidR="00604197" w:rsidRPr="0086524E" w14:paraId="324D385C" w14:textId="77777777" w:rsidTr="00604197">
        <w:trPr>
          <w:jc w:val="center"/>
        </w:trPr>
        <w:tc>
          <w:tcPr>
            <w:tcW w:w="1710" w:type="dxa"/>
            <w:vMerge w:val="restart"/>
            <w:tcBorders>
              <w:right w:val="single" w:sz="4" w:space="0" w:color="auto"/>
            </w:tcBorders>
            <w:shd w:val="clear" w:color="auto" w:fill="auto"/>
            <w:vAlign w:val="center"/>
          </w:tcPr>
          <w:p w14:paraId="5851B48B" w14:textId="77777777" w:rsidR="00604197" w:rsidRPr="0086524E" w:rsidRDefault="00604197" w:rsidP="00604197">
            <w:pPr>
              <w:spacing w:before="60" w:after="60"/>
              <w:jc w:val="left"/>
            </w:pPr>
            <w:r w:rsidRPr="0086524E">
              <w:t>Preparation</w:t>
            </w:r>
          </w:p>
        </w:tc>
        <w:tc>
          <w:tcPr>
            <w:tcW w:w="2120" w:type="dxa"/>
            <w:tcBorders>
              <w:left w:val="single" w:sz="4" w:space="0" w:color="auto"/>
            </w:tcBorders>
            <w:shd w:val="clear" w:color="auto" w:fill="B4C6E7" w:themeFill="accent1" w:themeFillTint="66"/>
          </w:tcPr>
          <w:p w14:paraId="51882285" w14:textId="77777777" w:rsidR="00604197" w:rsidRPr="0086524E" w:rsidRDefault="00604197" w:rsidP="00604197">
            <w:pPr>
              <w:spacing w:before="60" w:after="60"/>
            </w:pPr>
            <w:r w:rsidRPr="0086524E">
              <w:t>Preparation Lab</w:t>
            </w:r>
          </w:p>
        </w:tc>
        <w:tc>
          <w:tcPr>
            <w:tcW w:w="375" w:type="dxa"/>
            <w:shd w:val="clear" w:color="auto" w:fill="B4C6E7" w:themeFill="accent1" w:themeFillTint="66"/>
          </w:tcPr>
          <w:p w14:paraId="6EA122FA" w14:textId="77777777" w:rsidR="00604197" w:rsidRPr="0086524E" w:rsidRDefault="00604197" w:rsidP="00604197">
            <w:pPr>
              <w:spacing w:before="60" w:after="60"/>
            </w:pPr>
          </w:p>
        </w:tc>
        <w:tc>
          <w:tcPr>
            <w:tcW w:w="375" w:type="dxa"/>
            <w:tcBorders>
              <w:right w:val="single" w:sz="4" w:space="0" w:color="auto"/>
            </w:tcBorders>
          </w:tcPr>
          <w:p w14:paraId="36C7C8C8"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296E7327" w14:textId="77777777" w:rsidR="00604197" w:rsidRPr="0086524E" w:rsidRDefault="00604197" w:rsidP="00604197">
            <w:pPr>
              <w:spacing w:before="60" w:after="60"/>
            </w:pPr>
          </w:p>
        </w:tc>
        <w:tc>
          <w:tcPr>
            <w:tcW w:w="375" w:type="dxa"/>
          </w:tcPr>
          <w:p w14:paraId="0D44787C" w14:textId="77777777" w:rsidR="00604197" w:rsidRPr="0086524E" w:rsidRDefault="00604197" w:rsidP="00604197">
            <w:pPr>
              <w:spacing w:before="60" w:after="60"/>
            </w:pPr>
          </w:p>
        </w:tc>
        <w:tc>
          <w:tcPr>
            <w:tcW w:w="991" w:type="dxa"/>
            <w:shd w:val="clear" w:color="auto" w:fill="B4C6E7" w:themeFill="accent1" w:themeFillTint="66"/>
          </w:tcPr>
          <w:p w14:paraId="16CEF44E" w14:textId="77777777" w:rsidR="00604197" w:rsidRPr="0086524E" w:rsidRDefault="00604197" w:rsidP="00604197">
            <w:pPr>
              <w:spacing w:before="60" w:after="60"/>
            </w:pPr>
          </w:p>
        </w:tc>
        <w:tc>
          <w:tcPr>
            <w:tcW w:w="375" w:type="dxa"/>
            <w:tcBorders>
              <w:right w:val="single" w:sz="4" w:space="0" w:color="auto"/>
            </w:tcBorders>
          </w:tcPr>
          <w:p w14:paraId="1C7F2436"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549CF738" w14:textId="77777777" w:rsidR="00604197" w:rsidRPr="0086524E" w:rsidRDefault="00604197" w:rsidP="00604197">
            <w:pPr>
              <w:spacing w:before="60" w:after="60"/>
            </w:pPr>
          </w:p>
        </w:tc>
        <w:tc>
          <w:tcPr>
            <w:tcW w:w="585" w:type="dxa"/>
            <w:shd w:val="clear" w:color="auto" w:fill="auto"/>
          </w:tcPr>
          <w:p w14:paraId="24C503C0" w14:textId="77777777" w:rsidR="00604197" w:rsidRPr="0086524E" w:rsidRDefault="00604197" w:rsidP="00604197">
            <w:pPr>
              <w:spacing w:before="60" w:after="60"/>
            </w:pPr>
          </w:p>
        </w:tc>
        <w:tc>
          <w:tcPr>
            <w:tcW w:w="337" w:type="dxa"/>
            <w:shd w:val="clear" w:color="auto" w:fill="B4C6E7" w:themeFill="accent1" w:themeFillTint="66"/>
          </w:tcPr>
          <w:p w14:paraId="352D9F83" w14:textId="77777777" w:rsidR="00604197" w:rsidRPr="0086524E" w:rsidRDefault="00604197" w:rsidP="00604197">
            <w:pPr>
              <w:spacing w:before="60" w:after="60"/>
            </w:pPr>
          </w:p>
        </w:tc>
      </w:tr>
      <w:tr w:rsidR="00604197" w:rsidRPr="0086524E" w14:paraId="2E7FE049"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5777FE1B" w14:textId="77777777" w:rsidR="00604197" w:rsidRPr="0086524E" w:rsidRDefault="00604197" w:rsidP="00604197">
            <w:pPr>
              <w:spacing w:before="60" w:after="60"/>
              <w:jc w:val="left"/>
            </w:pPr>
          </w:p>
        </w:tc>
        <w:tc>
          <w:tcPr>
            <w:tcW w:w="2120" w:type="dxa"/>
            <w:tcBorders>
              <w:left w:val="single" w:sz="4" w:space="0" w:color="auto"/>
              <w:bottom w:val="single" w:sz="4" w:space="0" w:color="auto"/>
            </w:tcBorders>
          </w:tcPr>
          <w:p w14:paraId="315C4619" w14:textId="77777777" w:rsidR="00604197" w:rsidRPr="0086524E" w:rsidRDefault="00604197" w:rsidP="00604197">
            <w:pPr>
              <w:spacing w:before="60" w:after="60"/>
            </w:pPr>
            <w:r>
              <w:t>Test Sample ID</w:t>
            </w:r>
          </w:p>
        </w:tc>
        <w:tc>
          <w:tcPr>
            <w:tcW w:w="375" w:type="dxa"/>
            <w:tcBorders>
              <w:bottom w:val="single" w:sz="4" w:space="0" w:color="auto"/>
            </w:tcBorders>
          </w:tcPr>
          <w:p w14:paraId="3BFA0353" w14:textId="77777777" w:rsidR="00604197" w:rsidRPr="0086524E" w:rsidRDefault="00604197" w:rsidP="00604197">
            <w:pPr>
              <w:spacing w:before="60" w:after="60"/>
            </w:pPr>
          </w:p>
        </w:tc>
        <w:tc>
          <w:tcPr>
            <w:tcW w:w="375" w:type="dxa"/>
            <w:tcBorders>
              <w:bottom w:val="single" w:sz="4" w:space="0" w:color="auto"/>
              <w:right w:val="single" w:sz="4" w:space="0" w:color="auto"/>
            </w:tcBorders>
          </w:tcPr>
          <w:p w14:paraId="015E639E"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1D205D6C" w14:textId="77777777" w:rsidR="00604197" w:rsidRPr="0086524E" w:rsidRDefault="00604197" w:rsidP="00604197">
            <w:pPr>
              <w:spacing w:before="60" w:after="60"/>
            </w:pPr>
          </w:p>
        </w:tc>
        <w:tc>
          <w:tcPr>
            <w:tcW w:w="375" w:type="dxa"/>
          </w:tcPr>
          <w:p w14:paraId="7DACB479" w14:textId="77777777" w:rsidR="00604197" w:rsidRPr="0086524E" w:rsidRDefault="00604197" w:rsidP="00604197">
            <w:pPr>
              <w:spacing w:before="60" w:after="60"/>
            </w:pPr>
          </w:p>
        </w:tc>
        <w:tc>
          <w:tcPr>
            <w:tcW w:w="991" w:type="dxa"/>
            <w:shd w:val="clear" w:color="auto" w:fill="B4C6E7" w:themeFill="accent1" w:themeFillTint="66"/>
          </w:tcPr>
          <w:p w14:paraId="65949328" w14:textId="77777777" w:rsidR="00604197" w:rsidRPr="0086524E" w:rsidRDefault="00604197" w:rsidP="00604197">
            <w:pPr>
              <w:spacing w:before="60" w:after="60"/>
            </w:pPr>
          </w:p>
        </w:tc>
        <w:tc>
          <w:tcPr>
            <w:tcW w:w="375" w:type="dxa"/>
            <w:tcBorders>
              <w:right w:val="single" w:sz="4" w:space="0" w:color="auto"/>
            </w:tcBorders>
          </w:tcPr>
          <w:p w14:paraId="0FDE5E3E"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60D23BE6" w14:textId="77777777" w:rsidR="00604197" w:rsidRPr="0086524E" w:rsidRDefault="00604197" w:rsidP="00604197">
            <w:pPr>
              <w:spacing w:before="60" w:after="60"/>
            </w:pPr>
          </w:p>
        </w:tc>
        <w:tc>
          <w:tcPr>
            <w:tcW w:w="585" w:type="dxa"/>
            <w:shd w:val="clear" w:color="auto" w:fill="auto"/>
          </w:tcPr>
          <w:p w14:paraId="7C50DC6A" w14:textId="77777777" w:rsidR="00604197" w:rsidRPr="0086524E" w:rsidRDefault="00604197" w:rsidP="00604197">
            <w:pPr>
              <w:spacing w:before="60" w:after="60"/>
            </w:pPr>
          </w:p>
        </w:tc>
        <w:tc>
          <w:tcPr>
            <w:tcW w:w="337" w:type="dxa"/>
            <w:shd w:val="clear" w:color="auto" w:fill="B4C6E7" w:themeFill="accent1" w:themeFillTint="66"/>
          </w:tcPr>
          <w:p w14:paraId="4524C3FF" w14:textId="77777777" w:rsidR="00604197" w:rsidRPr="0086524E" w:rsidRDefault="00604197" w:rsidP="00604197">
            <w:pPr>
              <w:spacing w:before="60" w:after="60"/>
            </w:pPr>
          </w:p>
        </w:tc>
      </w:tr>
      <w:tr w:rsidR="00604197" w:rsidRPr="0086524E" w14:paraId="6EF5F010" w14:textId="77777777" w:rsidTr="00604197">
        <w:trPr>
          <w:jc w:val="center"/>
        </w:trPr>
        <w:tc>
          <w:tcPr>
            <w:tcW w:w="1710" w:type="dxa"/>
            <w:vMerge w:val="restart"/>
            <w:tcBorders>
              <w:top w:val="single" w:sz="4" w:space="0" w:color="auto"/>
              <w:bottom w:val="single" w:sz="4" w:space="0" w:color="auto"/>
              <w:right w:val="single" w:sz="4" w:space="0" w:color="auto"/>
            </w:tcBorders>
            <w:shd w:val="clear" w:color="auto" w:fill="auto"/>
            <w:vAlign w:val="center"/>
          </w:tcPr>
          <w:p w14:paraId="7ACC1167" w14:textId="77777777" w:rsidR="00604197" w:rsidRPr="0086524E" w:rsidRDefault="00604197" w:rsidP="00604197">
            <w:pPr>
              <w:spacing w:before="60" w:after="60"/>
              <w:jc w:val="left"/>
            </w:pPr>
            <w:r w:rsidRPr="0086524E">
              <w:t>Heat Treatment</w:t>
            </w:r>
          </w:p>
        </w:tc>
        <w:tc>
          <w:tcPr>
            <w:tcW w:w="2120" w:type="dxa"/>
            <w:tcBorders>
              <w:top w:val="single" w:sz="4" w:space="0" w:color="auto"/>
              <w:left w:val="single" w:sz="4" w:space="0" w:color="auto"/>
            </w:tcBorders>
            <w:shd w:val="clear" w:color="auto" w:fill="B4C6E7" w:themeFill="accent1" w:themeFillTint="66"/>
          </w:tcPr>
          <w:p w14:paraId="01C4A82A" w14:textId="77777777" w:rsidR="00604197" w:rsidRPr="0086524E" w:rsidRDefault="00604197" w:rsidP="00604197">
            <w:pPr>
              <w:spacing w:before="60" w:after="60"/>
            </w:pPr>
            <w:r w:rsidRPr="0086524E">
              <w:t>HT Lab</w:t>
            </w:r>
          </w:p>
        </w:tc>
        <w:tc>
          <w:tcPr>
            <w:tcW w:w="375" w:type="dxa"/>
            <w:tcBorders>
              <w:top w:val="single" w:sz="4" w:space="0" w:color="auto"/>
            </w:tcBorders>
            <w:shd w:val="clear" w:color="auto" w:fill="B4C6E7" w:themeFill="accent1" w:themeFillTint="66"/>
          </w:tcPr>
          <w:p w14:paraId="7073FD97"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2CD47BC0" w14:textId="77777777" w:rsidR="00604197" w:rsidRPr="0086524E" w:rsidRDefault="00604197" w:rsidP="00604197">
            <w:pPr>
              <w:spacing w:before="60" w:after="60"/>
            </w:pPr>
          </w:p>
        </w:tc>
        <w:tc>
          <w:tcPr>
            <w:tcW w:w="375" w:type="dxa"/>
            <w:shd w:val="clear" w:color="auto" w:fill="B4C6E7" w:themeFill="accent1" w:themeFillTint="66"/>
          </w:tcPr>
          <w:p w14:paraId="6E9C42E6" w14:textId="77777777" w:rsidR="00604197" w:rsidRPr="0086524E" w:rsidRDefault="00604197" w:rsidP="00604197">
            <w:pPr>
              <w:spacing w:before="60" w:after="60"/>
            </w:pPr>
          </w:p>
        </w:tc>
        <w:tc>
          <w:tcPr>
            <w:tcW w:w="375" w:type="dxa"/>
          </w:tcPr>
          <w:p w14:paraId="7BBF5CB3" w14:textId="77777777" w:rsidR="00604197" w:rsidRPr="0086524E" w:rsidRDefault="00604197" w:rsidP="00604197">
            <w:pPr>
              <w:spacing w:before="60" w:after="60"/>
            </w:pPr>
          </w:p>
        </w:tc>
        <w:tc>
          <w:tcPr>
            <w:tcW w:w="991" w:type="dxa"/>
            <w:shd w:val="clear" w:color="auto" w:fill="B4C6E7" w:themeFill="accent1" w:themeFillTint="66"/>
          </w:tcPr>
          <w:p w14:paraId="775435A3" w14:textId="77777777" w:rsidR="00604197" w:rsidRPr="0086524E" w:rsidRDefault="00604197" w:rsidP="00604197">
            <w:pPr>
              <w:spacing w:before="60" w:after="60"/>
            </w:pPr>
          </w:p>
        </w:tc>
        <w:tc>
          <w:tcPr>
            <w:tcW w:w="375" w:type="dxa"/>
            <w:tcBorders>
              <w:right w:val="single" w:sz="4" w:space="0" w:color="auto"/>
            </w:tcBorders>
          </w:tcPr>
          <w:p w14:paraId="749A9CBB"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6A7BAF23" w14:textId="77777777" w:rsidR="00604197" w:rsidRPr="0086524E" w:rsidRDefault="00604197" w:rsidP="00604197">
            <w:pPr>
              <w:spacing w:before="60" w:after="60"/>
            </w:pPr>
          </w:p>
        </w:tc>
        <w:tc>
          <w:tcPr>
            <w:tcW w:w="585" w:type="dxa"/>
            <w:shd w:val="clear" w:color="auto" w:fill="auto"/>
          </w:tcPr>
          <w:p w14:paraId="25FABFA3" w14:textId="77777777" w:rsidR="00604197" w:rsidRPr="0086524E" w:rsidRDefault="00604197" w:rsidP="00604197">
            <w:pPr>
              <w:spacing w:before="60" w:after="60"/>
            </w:pPr>
          </w:p>
        </w:tc>
        <w:tc>
          <w:tcPr>
            <w:tcW w:w="337" w:type="dxa"/>
            <w:shd w:val="clear" w:color="auto" w:fill="B4C6E7" w:themeFill="accent1" w:themeFillTint="66"/>
          </w:tcPr>
          <w:p w14:paraId="1F96959A" w14:textId="77777777" w:rsidR="00604197" w:rsidRPr="0086524E" w:rsidRDefault="00604197" w:rsidP="00604197">
            <w:pPr>
              <w:spacing w:before="60" w:after="60"/>
            </w:pPr>
          </w:p>
        </w:tc>
      </w:tr>
      <w:tr w:rsidR="00604197" w:rsidRPr="0086524E" w14:paraId="028C01D8"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6C077BB6" w14:textId="77777777" w:rsidR="00604197" w:rsidRPr="0086524E" w:rsidRDefault="00604197" w:rsidP="00604197">
            <w:pPr>
              <w:spacing w:before="60" w:after="60"/>
              <w:jc w:val="left"/>
            </w:pPr>
          </w:p>
        </w:tc>
        <w:tc>
          <w:tcPr>
            <w:tcW w:w="2120" w:type="dxa"/>
            <w:tcBorders>
              <w:left w:val="single" w:sz="4" w:space="0" w:color="auto"/>
            </w:tcBorders>
          </w:tcPr>
          <w:p w14:paraId="7621F684" w14:textId="77777777" w:rsidR="00604197" w:rsidRPr="0086524E" w:rsidRDefault="00604197" w:rsidP="00604197">
            <w:pPr>
              <w:spacing w:before="60" w:after="60"/>
            </w:pPr>
            <w:r w:rsidRPr="0086524E">
              <w:t>HT Furnace</w:t>
            </w:r>
          </w:p>
        </w:tc>
        <w:tc>
          <w:tcPr>
            <w:tcW w:w="375" w:type="dxa"/>
          </w:tcPr>
          <w:p w14:paraId="0FFB1A78" w14:textId="77777777" w:rsidR="00604197" w:rsidRPr="0086524E" w:rsidRDefault="00604197" w:rsidP="00604197">
            <w:pPr>
              <w:spacing w:before="60" w:after="60"/>
            </w:pPr>
          </w:p>
        </w:tc>
        <w:tc>
          <w:tcPr>
            <w:tcW w:w="375" w:type="dxa"/>
          </w:tcPr>
          <w:p w14:paraId="2F333274" w14:textId="77777777" w:rsidR="00604197" w:rsidRPr="0086524E" w:rsidRDefault="00604197" w:rsidP="00604197">
            <w:pPr>
              <w:spacing w:before="60" w:after="60"/>
            </w:pPr>
          </w:p>
        </w:tc>
        <w:tc>
          <w:tcPr>
            <w:tcW w:w="375" w:type="dxa"/>
          </w:tcPr>
          <w:p w14:paraId="5A236335" w14:textId="77777777" w:rsidR="00604197" w:rsidRPr="0086524E" w:rsidRDefault="00604197" w:rsidP="00604197">
            <w:pPr>
              <w:spacing w:before="60" w:after="60"/>
            </w:pPr>
          </w:p>
        </w:tc>
        <w:tc>
          <w:tcPr>
            <w:tcW w:w="375" w:type="dxa"/>
          </w:tcPr>
          <w:p w14:paraId="1AA1C4A5" w14:textId="77777777" w:rsidR="00604197" w:rsidRPr="0086524E" w:rsidRDefault="00604197" w:rsidP="00604197">
            <w:pPr>
              <w:spacing w:before="60" w:after="60"/>
            </w:pPr>
          </w:p>
        </w:tc>
        <w:tc>
          <w:tcPr>
            <w:tcW w:w="991" w:type="dxa"/>
            <w:shd w:val="clear" w:color="auto" w:fill="B4C6E7" w:themeFill="accent1" w:themeFillTint="66"/>
          </w:tcPr>
          <w:p w14:paraId="4B019FFE" w14:textId="77777777" w:rsidR="00604197" w:rsidRPr="0086524E" w:rsidRDefault="00604197" w:rsidP="00604197">
            <w:pPr>
              <w:spacing w:before="60" w:after="60"/>
            </w:pPr>
          </w:p>
        </w:tc>
        <w:tc>
          <w:tcPr>
            <w:tcW w:w="375" w:type="dxa"/>
            <w:tcBorders>
              <w:right w:val="single" w:sz="4" w:space="0" w:color="auto"/>
            </w:tcBorders>
          </w:tcPr>
          <w:p w14:paraId="1863BA01"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44E36CF7" w14:textId="77777777" w:rsidR="00604197" w:rsidRPr="0086524E" w:rsidRDefault="00604197" w:rsidP="00604197">
            <w:pPr>
              <w:spacing w:before="60" w:after="60"/>
            </w:pPr>
          </w:p>
        </w:tc>
        <w:tc>
          <w:tcPr>
            <w:tcW w:w="585" w:type="dxa"/>
            <w:shd w:val="clear" w:color="auto" w:fill="auto"/>
          </w:tcPr>
          <w:p w14:paraId="63D806D6" w14:textId="77777777" w:rsidR="00604197" w:rsidRPr="0086524E" w:rsidRDefault="00604197" w:rsidP="00604197">
            <w:pPr>
              <w:spacing w:before="60" w:after="60"/>
            </w:pPr>
          </w:p>
        </w:tc>
        <w:tc>
          <w:tcPr>
            <w:tcW w:w="337" w:type="dxa"/>
            <w:shd w:val="clear" w:color="auto" w:fill="B4C6E7" w:themeFill="accent1" w:themeFillTint="66"/>
          </w:tcPr>
          <w:p w14:paraId="718B280A" w14:textId="77777777" w:rsidR="00604197" w:rsidRPr="0086524E" w:rsidRDefault="00604197" w:rsidP="00604197">
            <w:pPr>
              <w:spacing w:before="60" w:after="60"/>
            </w:pPr>
          </w:p>
        </w:tc>
      </w:tr>
      <w:tr w:rsidR="00604197" w:rsidRPr="0086524E" w14:paraId="1131A6AC"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502F78D6" w14:textId="77777777" w:rsidR="00604197" w:rsidRPr="0086524E" w:rsidRDefault="00604197" w:rsidP="00604197">
            <w:pPr>
              <w:spacing w:before="60" w:after="60"/>
              <w:jc w:val="left"/>
            </w:pPr>
          </w:p>
        </w:tc>
        <w:tc>
          <w:tcPr>
            <w:tcW w:w="2120" w:type="dxa"/>
            <w:tcBorders>
              <w:left w:val="single" w:sz="4" w:space="0" w:color="auto"/>
            </w:tcBorders>
            <w:shd w:val="clear" w:color="auto" w:fill="B4C6E7" w:themeFill="accent1" w:themeFillTint="66"/>
          </w:tcPr>
          <w:p w14:paraId="483B7A84" w14:textId="77777777" w:rsidR="00604197" w:rsidRPr="0086524E" w:rsidRDefault="00604197" w:rsidP="00604197">
            <w:pPr>
              <w:spacing w:before="60" w:after="60"/>
            </w:pPr>
            <w:r w:rsidRPr="0086524E">
              <w:t>Date Code</w:t>
            </w:r>
          </w:p>
        </w:tc>
        <w:tc>
          <w:tcPr>
            <w:tcW w:w="375" w:type="dxa"/>
            <w:shd w:val="clear" w:color="auto" w:fill="B4C6E7" w:themeFill="accent1" w:themeFillTint="66"/>
          </w:tcPr>
          <w:p w14:paraId="2CD80374" w14:textId="77777777" w:rsidR="00604197" w:rsidRPr="0086524E" w:rsidRDefault="00604197" w:rsidP="00604197">
            <w:pPr>
              <w:spacing w:before="60" w:after="60"/>
            </w:pPr>
          </w:p>
        </w:tc>
        <w:tc>
          <w:tcPr>
            <w:tcW w:w="375" w:type="dxa"/>
            <w:shd w:val="clear" w:color="auto" w:fill="B4C6E7" w:themeFill="accent1" w:themeFillTint="66"/>
          </w:tcPr>
          <w:p w14:paraId="76094963" w14:textId="77777777" w:rsidR="00604197" w:rsidRPr="0086524E" w:rsidRDefault="00604197" w:rsidP="00604197">
            <w:pPr>
              <w:spacing w:before="60" w:after="60"/>
            </w:pPr>
          </w:p>
        </w:tc>
        <w:tc>
          <w:tcPr>
            <w:tcW w:w="375" w:type="dxa"/>
            <w:shd w:val="clear" w:color="auto" w:fill="B4C6E7" w:themeFill="accent1" w:themeFillTint="66"/>
          </w:tcPr>
          <w:p w14:paraId="5D514968" w14:textId="77777777" w:rsidR="00604197" w:rsidRPr="0086524E" w:rsidRDefault="00604197" w:rsidP="00604197">
            <w:pPr>
              <w:spacing w:before="60" w:after="60"/>
            </w:pPr>
          </w:p>
        </w:tc>
        <w:tc>
          <w:tcPr>
            <w:tcW w:w="375" w:type="dxa"/>
            <w:shd w:val="clear" w:color="auto" w:fill="B4C6E7" w:themeFill="accent1" w:themeFillTint="66"/>
          </w:tcPr>
          <w:p w14:paraId="127A1119" w14:textId="77777777" w:rsidR="00604197" w:rsidRPr="0086524E" w:rsidRDefault="00604197" w:rsidP="00604197">
            <w:pPr>
              <w:spacing w:before="60" w:after="60"/>
            </w:pPr>
          </w:p>
        </w:tc>
        <w:tc>
          <w:tcPr>
            <w:tcW w:w="991" w:type="dxa"/>
            <w:shd w:val="clear" w:color="auto" w:fill="B4C6E7" w:themeFill="accent1" w:themeFillTint="66"/>
          </w:tcPr>
          <w:p w14:paraId="6FEE984A" w14:textId="77777777" w:rsidR="00604197" w:rsidRPr="0086524E" w:rsidRDefault="00604197" w:rsidP="00604197">
            <w:pPr>
              <w:spacing w:before="60" w:after="60"/>
            </w:pPr>
          </w:p>
        </w:tc>
        <w:tc>
          <w:tcPr>
            <w:tcW w:w="375" w:type="dxa"/>
            <w:tcBorders>
              <w:right w:val="single" w:sz="4" w:space="0" w:color="auto"/>
            </w:tcBorders>
          </w:tcPr>
          <w:p w14:paraId="2F552F2B"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71FF47D4" w14:textId="77777777" w:rsidR="00604197" w:rsidRPr="0086524E" w:rsidRDefault="00604197" w:rsidP="00604197">
            <w:pPr>
              <w:spacing w:before="60" w:after="60"/>
            </w:pPr>
          </w:p>
        </w:tc>
        <w:tc>
          <w:tcPr>
            <w:tcW w:w="585" w:type="dxa"/>
            <w:shd w:val="clear" w:color="auto" w:fill="auto"/>
          </w:tcPr>
          <w:p w14:paraId="69738D98" w14:textId="77777777" w:rsidR="00604197" w:rsidRPr="0086524E" w:rsidRDefault="00604197" w:rsidP="00604197">
            <w:pPr>
              <w:spacing w:before="60" w:after="60"/>
            </w:pPr>
          </w:p>
        </w:tc>
        <w:tc>
          <w:tcPr>
            <w:tcW w:w="337" w:type="dxa"/>
            <w:shd w:val="clear" w:color="auto" w:fill="B4C6E7" w:themeFill="accent1" w:themeFillTint="66"/>
          </w:tcPr>
          <w:p w14:paraId="110BEA8C" w14:textId="77777777" w:rsidR="00604197" w:rsidRPr="0086524E" w:rsidRDefault="00604197" w:rsidP="00604197">
            <w:pPr>
              <w:spacing w:before="60" w:after="60"/>
            </w:pPr>
          </w:p>
        </w:tc>
      </w:tr>
      <w:tr w:rsidR="00604197" w:rsidRPr="0086524E" w14:paraId="43FFEBA6" w14:textId="77777777" w:rsidTr="00604197">
        <w:trPr>
          <w:jc w:val="center"/>
        </w:trPr>
        <w:tc>
          <w:tcPr>
            <w:tcW w:w="1710" w:type="dxa"/>
            <w:vMerge/>
            <w:tcBorders>
              <w:bottom w:val="single" w:sz="4" w:space="0" w:color="auto"/>
              <w:right w:val="single" w:sz="4" w:space="0" w:color="auto"/>
            </w:tcBorders>
            <w:shd w:val="clear" w:color="auto" w:fill="auto"/>
            <w:vAlign w:val="center"/>
          </w:tcPr>
          <w:p w14:paraId="38D3D599" w14:textId="77777777" w:rsidR="00604197" w:rsidRPr="0086524E" w:rsidRDefault="00604197" w:rsidP="00604197">
            <w:pPr>
              <w:spacing w:before="60" w:after="60"/>
              <w:jc w:val="left"/>
            </w:pPr>
          </w:p>
        </w:tc>
        <w:tc>
          <w:tcPr>
            <w:tcW w:w="2120" w:type="dxa"/>
            <w:tcBorders>
              <w:left w:val="single" w:sz="4" w:space="0" w:color="auto"/>
              <w:bottom w:val="single" w:sz="4" w:space="0" w:color="auto"/>
            </w:tcBorders>
          </w:tcPr>
          <w:p w14:paraId="31B62281" w14:textId="77777777" w:rsidR="00604197" w:rsidRPr="0086524E" w:rsidRDefault="00604197" w:rsidP="00604197">
            <w:pPr>
              <w:spacing w:before="60" w:after="60"/>
            </w:pPr>
            <w:r w:rsidRPr="0086524E">
              <w:t>Pull-out Code</w:t>
            </w:r>
          </w:p>
        </w:tc>
        <w:tc>
          <w:tcPr>
            <w:tcW w:w="375" w:type="dxa"/>
            <w:tcBorders>
              <w:bottom w:val="single" w:sz="4" w:space="0" w:color="auto"/>
            </w:tcBorders>
          </w:tcPr>
          <w:p w14:paraId="33567320" w14:textId="77777777" w:rsidR="00604197" w:rsidRPr="0086524E" w:rsidRDefault="00604197" w:rsidP="00604197">
            <w:pPr>
              <w:spacing w:before="60" w:after="60"/>
            </w:pPr>
          </w:p>
        </w:tc>
        <w:tc>
          <w:tcPr>
            <w:tcW w:w="375" w:type="dxa"/>
            <w:tcBorders>
              <w:bottom w:val="single" w:sz="4" w:space="0" w:color="auto"/>
            </w:tcBorders>
          </w:tcPr>
          <w:p w14:paraId="168B5850" w14:textId="77777777" w:rsidR="00604197" w:rsidRPr="0086524E" w:rsidRDefault="00604197" w:rsidP="00604197">
            <w:pPr>
              <w:spacing w:before="60" w:after="60"/>
            </w:pPr>
          </w:p>
        </w:tc>
        <w:tc>
          <w:tcPr>
            <w:tcW w:w="375" w:type="dxa"/>
            <w:tcBorders>
              <w:bottom w:val="single" w:sz="4" w:space="0" w:color="auto"/>
            </w:tcBorders>
          </w:tcPr>
          <w:p w14:paraId="7AC7A5B0" w14:textId="77777777" w:rsidR="00604197" w:rsidRPr="0086524E" w:rsidRDefault="00604197" w:rsidP="00604197">
            <w:pPr>
              <w:spacing w:before="60" w:after="60"/>
            </w:pPr>
          </w:p>
        </w:tc>
        <w:tc>
          <w:tcPr>
            <w:tcW w:w="375" w:type="dxa"/>
            <w:tcBorders>
              <w:bottom w:val="single" w:sz="4" w:space="0" w:color="auto"/>
            </w:tcBorders>
          </w:tcPr>
          <w:p w14:paraId="582C4CB8" w14:textId="77777777" w:rsidR="00604197" w:rsidRPr="0086524E" w:rsidRDefault="00604197" w:rsidP="00604197">
            <w:pPr>
              <w:spacing w:before="60" w:after="60"/>
            </w:pPr>
          </w:p>
        </w:tc>
        <w:tc>
          <w:tcPr>
            <w:tcW w:w="991" w:type="dxa"/>
            <w:tcBorders>
              <w:bottom w:val="single" w:sz="4" w:space="0" w:color="auto"/>
            </w:tcBorders>
          </w:tcPr>
          <w:p w14:paraId="36880B62" w14:textId="77777777" w:rsidR="00604197" w:rsidRPr="0086524E" w:rsidRDefault="00604197" w:rsidP="00604197">
            <w:pPr>
              <w:spacing w:before="60" w:after="60"/>
            </w:pPr>
          </w:p>
        </w:tc>
        <w:tc>
          <w:tcPr>
            <w:tcW w:w="375" w:type="dxa"/>
            <w:tcBorders>
              <w:bottom w:val="single" w:sz="4" w:space="0" w:color="auto"/>
              <w:right w:val="single" w:sz="4" w:space="0" w:color="auto"/>
            </w:tcBorders>
          </w:tcPr>
          <w:p w14:paraId="1C296E98" w14:textId="77777777" w:rsidR="00604197" w:rsidRPr="0086524E" w:rsidRDefault="00604197" w:rsidP="00604197">
            <w:pPr>
              <w:spacing w:before="60" w:after="60"/>
            </w:pPr>
          </w:p>
        </w:tc>
        <w:tc>
          <w:tcPr>
            <w:tcW w:w="375" w:type="dxa"/>
            <w:tcBorders>
              <w:left w:val="single" w:sz="4" w:space="0" w:color="auto"/>
            </w:tcBorders>
            <w:shd w:val="clear" w:color="auto" w:fill="B4C6E7" w:themeFill="accent1" w:themeFillTint="66"/>
          </w:tcPr>
          <w:p w14:paraId="7C847556" w14:textId="77777777" w:rsidR="00604197" w:rsidRPr="0086524E" w:rsidRDefault="00604197" w:rsidP="00604197">
            <w:pPr>
              <w:spacing w:before="60" w:after="60"/>
            </w:pPr>
          </w:p>
        </w:tc>
        <w:tc>
          <w:tcPr>
            <w:tcW w:w="585" w:type="dxa"/>
            <w:shd w:val="clear" w:color="auto" w:fill="auto"/>
          </w:tcPr>
          <w:p w14:paraId="00966652" w14:textId="77777777" w:rsidR="00604197" w:rsidRPr="0086524E" w:rsidRDefault="00604197" w:rsidP="00604197">
            <w:pPr>
              <w:spacing w:before="60" w:after="60"/>
            </w:pPr>
          </w:p>
        </w:tc>
        <w:tc>
          <w:tcPr>
            <w:tcW w:w="337" w:type="dxa"/>
            <w:shd w:val="clear" w:color="auto" w:fill="B4C6E7" w:themeFill="accent1" w:themeFillTint="66"/>
          </w:tcPr>
          <w:p w14:paraId="24E017DB" w14:textId="77777777" w:rsidR="00604197" w:rsidRPr="0086524E" w:rsidRDefault="00604197" w:rsidP="00604197">
            <w:pPr>
              <w:spacing w:before="60" w:after="60"/>
            </w:pPr>
          </w:p>
        </w:tc>
      </w:tr>
      <w:tr w:rsidR="00604197" w:rsidRPr="0086524E" w14:paraId="56012BE2" w14:textId="77777777" w:rsidTr="00604197">
        <w:trPr>
          <w:jc w:val="center"/>
        </w:trPr>
        <w:tc>
          <w:tcPr>
            <w:tcW w:w="1710" w:type="dxa"/>
            <w:vMerge w:val="restart"/>
            <w:tcBorders>
              <w:top w:val="single" w:sz="4" w:space="0" w:color="auto"/>
              <w:right w:val="single" w:sz="4" w:space="0" w:color="auto"/>
            </w:tcBorders>
            <w:shd w:val="clear" w:color="auto" w:fill="auto"/>
            <w:vAlign w:val="center"/>
          </w:tcPr>
          <w:p w14:paraId="4C002266" w14:textId="77777777" w:rsidR="00604197" w:rsidRPr="0086524E" w:rsidRDefault="00604197" w:rsidP="00604197">
            <w:pPr>
              <w:spacing w:before="60" w:after="60"/>
              <w:jc w:val="left"/>
            </w:pPr>
            <w:r w:rsidRPr="0086524E">
              <w:t>Test</w:t>
            </w:r>
          </w:p>
        </w:tc>
        <w:tc>
          <w:tcPr>
            <w:tcW w:w="2120" w:type="dxa"/>
            <w:tcBorders>
              <w:top w:val="single" w:sz="4" w:space="0" w:color="auto"/>
              <w:left w:val="single" w:sz="4" w:space="0" w:color="auto"/>
            </w:tcBorders>
            <w:shd w:val="clear" w:color="auto" w:fill="B4C6E7" w:themeFill="accent1" w:themeFillTint="66"/>
          </w:tcPr>
          <w:p w14:paraId="3C34722E" w14:textId="77777777" w:rsidR="00604197" w:rsidRPr="0086524E" w:rsidRDefault="00604197" w:rsidP="00604197">
            <w:pPr>
              <w:spacing w:before="60" w:after="60"/>
            </w:pPr>
            <w:r w:rsidRPr="0086524E">
              <w:t>Test Lab</w:t>
            </w:r>
          </w:p>
        </w:tc>
        <w:tc>
          <w:tcPr>
            <w:tcW w:w="375" w:type="dxa"/>
            <w:tcBorders>
              <w:top w:val="single" w:sz="4" w:space="0" w:color="auto"/>
            </w:tcBorders>
            <w:shd w:val="clear" w:color="auto" w:fill="B4C6E7" w:themeFill="accent1" w:themeFillTint="66"/>
          </w:tcPr>
          <w:p w14:paraId="430D215B"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69C5874F"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59E4C713"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38B61AE4" w14:textId="77777777" w:rsidR="00604197" w:rsidRPr="0086524E" w:rsidRDefault="00604197" w:rsidP="00604197">
            <w:pPr>
              <w:spacing w:before="60" w:after="60"/>
            </w:pPr>
          </w:p>
        </w:tc>
        <w:tc>
          <w:tcPr>
            <w:tcW w:w="991" w:type="dxa"/>
            <w:tcBorders>
              <w:top w:val="single" w:sz="4" w:space="0" w:color="auto"/>
            </w:tcBorders>
            <w:shd w:val="clear" w:color="auto" w:fill="B4C6E7" w:themeFill="accent1" w:themeFillTint="66"/>
          </w:tcPr>
          <w:p w14:paraId="3D326163" w14:textId="77777777" w:rsidR="00604197" w:rsidRPr="0086524E" w:rsidRDefault="00604197" w:rsidP="00604197">
            <w:pPr>
              <w:spacing w:before="60" w:after="60"/>
            </w:pPr>
          </w:p>
        </w:tc>
        <w:tc>
          <w:tcPr>
            <w:tcW w:w="375" w:type="dxa"/>
            <w:tcBorders>
              <w:top w:val="single" w:sz="4" w:space="0" w:color="auto"/>
            </w:tcBorders>
            <w:shd w:val="clear" w:color="auto" w:fill="B4C6E7" w:themeFill="accent1" w:themeFillTint="66"/>
          </w:tcPr>
          <w:p w14:paraId="50CEF485" w14:textId="77777777" w:rsidR="00604197" w:rsidRPr="0086524E" w:rsidRDefault="00604197" w:rsidP="00604197">
            <w:pPr>
              <w:spacing w:before="60" w:after="60"/>
            </w:pPr>
          </w:p>
        </w:tc>
        <w:tc>
          <w:tcPr>
            <w:tcW w:w="375" w:type="dxa"/>
            <w:shd w:val="clear" w:color="auto" w:fill="B4C6E7" w:themeFill="accent1" w:themeFillTint="66"/>
          </w:tcPr>
          <w:p w14:paraId="2E877F30" w14:textId="77777777" w:rsidR="00604197" w:rsidRPr="0086524E" w:rsidRDefault="00604197" w:rsidP="00604197">
            <w:pPr>
              <w:spacing w:before="60" w:after="60"/>
            </w:pPr>
          </w:p>
        </w:tc>
        <w:tc>
          <w:tcPr>
            <w:tcW w:w="585" w:type="dxa"/>
            <w:shd w:val="clear" w:color="auto" w:fill="auto"/>
          </w:tcPr>
          <w:p w14:paraId="1F272B5B" w14:textId="77777777" w:rsidR="00604197" w:rsidRPr="0086524E" w:rsidRDefault="00604197" w:rsidP="00604197">
            <w:pPr>
              <w:spacing w:before="60" w:after="60"/>
            </w:pPr>
          </w:p>
        </w:tc>
        <w:tc>
          <w:tcPr>
            <w:tcW w:w="337" w:type="dxa"/>
            <w:shd w:val="clear" w:color="auto" w:fill="B4C6E7" w:themeFill="accent1" w:themeFillTint="66"/>
          </w:tcPr>
          <w:p w14:paraId="3CB71082" w14:textId="77777777" w:rsidR="00604197" w:rsidRPr="0086524E" w:rsidRDefault="00604197" w:rsidP="00604197">
            <w:pPr>
              <w:spacing w:before="60" w:after="60"/>
            </w:pPr>
          </w:p>
        </w:tc>
      </w:tr>
      <w:tr w:rsidR="00604197" w:rsidRPr="0086524E" w14:paraId="24194695" w14:textId="77777777" w:rsidTr="00604197">
        <w:trPr>
          <w:jc w:val="center"/>
        </w:trPr>
        <w:tc>
          <w:tcPr>
            <w:tcW w:w="1710" w:type="dxa"/>
            <w:vMerge/>
            <w:tcBorders>
              <w:right w:val="single" w:sz="4" w:space="0" w:color="auto"/>
            </w:tcBorders>
            <w:shd w:val="clear" w:color="auto" w:fill="auto"/>
          </w:tcPr>
          <w:p w14:paraId="05FD6315" w14:textId="77777777" w:rsidR="00604197" w:rsidRPr="0086524E" w:rsidRDefault="00604197" w:rsidP="00604197">
            <w:pPr>
              <w:spacing w:before="60" w:after="60"/>
            </w:pPr>
          </w:p>
        </w:tc>
        <w:tc>
          <w:tcPr>
            <w:tcW w:w="2120" w:type="dxa"/>
            <w:tcBorders>
              <w:left w:val="single" w:sz="4" w:space="0" w:color="auto"/>
            </w:tcBorders>
            <w:shd w:val="clear" w:color="auto" w:fill="auto"/>
          </w:tcPr>
          <w:p w14:paraId="64CED845" w14:textId="77777777" w:rsidR="00604197" w:rsidRPr="0086524E" w:rsidRDefault="00604197" w:rsidP="00604197">
            <w:pPr>
              <w:spacing w:before="60" w:after="60"/>
            </w:pPr>
            <w:r>
              <w:t>Test Facility Info</w:t>
            </w:r>
          </w:p>
        </w:tc>
        <w:tc>
          <w:tcPr>
            <w:tcW w:w="375" w:type="dxa"/>
            <w:shd w:val="clear" w:color="auto" w:fill="auto"/>
          </w:tcPr>
          <w:p w14:paraId="6E4BBF62" w14:textId="77777777" w:rsidR="00604197" w:rsidRPr="0086524E" w:rsidRDefault="00604197" w:rsidP="00604197">
            <w:pPr>
              <w:spacing w:before="60" w:after="60"/>
            </w:pPr>
          </w:p>
        </w:tc>
        <w:tc>
          <w:tcPr>
            <w:tcW w:w="375" w:type="dxa"/>
            <w:shd w:val="clear" w:color="auto" w:fill="auto"/>
          </w:tcPr>
          <w:p w14:paraId="6AF9F727" w14:textId="77777777" w:rsidR="00604197" w:rsidRPr="0086524E" w:rsidRDefault="00604197" w:rsidP="00604197">
            <w:pPr>
              <w:spacing w:before="60" w:after="60"/>
            </w:pPr>
          </w:p>
        </w:tc>
        <w:tc>
          <w:tcPr>
            <w:tcW w:w="375" w:type="dxa"/>
            <w:shd w:val="clear" w:color="auto" w:fill="auto"/>
          </w:tcPr>
          <w:p w14:paraId="128B8A62" w14:textId="77777777" w:rsidR="00604197" w:rsidRPr="0086524E" w:rsidRDefault="00604197" w:rsidP="00604197">
            <w:pPr>
              <w:spacing w:before="60" w:after="60"/>
            </w:pPr>
          </w:p>
        </w:tc>
        <w:tc>
          <w:tcPr>
            <w:tcW w:w="375" w:type="dxa"/>
            <w:shd w:val="clear" w:color="auto" w:fill="auto"/>
          </w:tcPr>
          <w:p w14:paraId="0E4884C8" w14:textId="77777777" w:rsidR="00604197" w:rsidRPr="0086524E" w:rsidRDefault="00604197" w:rsidP="00604197">
            <w:pPr>
              <w:spacing w:before="60" w:after="60"/>
            </w:pPr>
          </w:p>
        </w:tc>
        <w:tc>
          <w:tcPr>
            <w:tcW w:w="991" w:type="dxa"/>
            <w:shd w:val="clear" w:color="auto" w:fill="auto"/>
          </w:tcPr>
          <w:p w14:paraId="0F1AA275" w14:textId="77777777" w:rsidR="00604197" w:rsidRPr="0086524E" w:rsidRDefault="00604197" w:rsidP="00604197">
            <w:pPr>
              <w:spacing w:before="60" w:after="60"/>
            </w:pPr>
          </w:p>
        </w:tc>
        <w:tc>
          <w:tcPr>
            <w:tcW w:w="375" w:type="dxa"/>
            <w:shd w:val="clear" w:color="auto" w:fill="auto"/>
          </w:tcPr>
          <w:p w14:paraId="0BD72605" w14:textId="77777777" w:rsidR="00604197" w:rsidRPr="0086524E" w:rsidRDefault="00604197" w:rsidP="00604197">
            <w:pPr>
              <w:spacing w:before="60" w:after="60"/>
            </w:pPr>
          </w:p>
        </w:tc>
        <w:tc>
          <w:tcPr>
            <w:tcW w:w="375" w:type="dxa"/>
            <w:shd w:val="clear" w:color="auto" w:fill="auto"/>
          </w:tcPr>
          <w:p w14:paraId="57DA342E" w14:textId="77777777" w:rsidR="00604197" w:rsidRPr="0086524E" w:rsidRDefault="00604197" w:rsidP="00604197">
            <w:pPr>
              <w:spacing w:before="60" w:after="60"/>
            </w:pPr>
          </w:p>
        </w:tc>
        <w:tc>
          <w:tcPr>
            <w:tcW w:w="585" w:type="dxa"/>
            <w:shd w:val="clear" w:color="auto" w:fill="auto"/>
          </w:tcPr>
          <w:p w14:paraId="6910A28C" w14:textId="77777777" w:rsidR="00604197" w:rsidRPr="0086524E" w:rsidRDefault="00604197" w:rsidP="00604197">
            <w:pPr>
              <w:spacing w:before="60" w:after="60"/>
            </w:pPr>
          </w:p>
        </w:tc>
        <w:tc>
          <w:tcPr>
            <w:tcW w:w="337" w:type="dxa"/>
            <w:shd w:val="clear" w:color="auto" w:fill="B4C6E7" w:themeFill="accent1" w:themeFillTint="66"/>
          </w:tcPr>
          <w:p w14:paraId="3E38CCE5" w14:textId="77777777" w:rsidR="00604197" w:rsidRPr="0086524E" w:rsidRDefault="00604197" w:rsidP="00604197">
            <w:pPr>
              <w:spacing w:before="60" w:after="60"/>
            </w:pPr>
          </w:p>
        </w:tc>
      </w:tr>
      <w:tr w:rsidR="00604197" w:rsidRPr="0086524E" w14:paraId="3EB31692" w14:textId="77777777" w:rsidTr="00604197">
        <w:trPr>
          <w:jc w:val="center"/>
        </w:trPr>
        <w:tc>
          <w:tcPr>
            <w:tcW w:w="1710" w:type="dxa"/>
            <w:tcBorders>
              <w:right w:val="single" w:sz="4" w:space="0" w:color="auto"/>
            </w:tcBorders>
            <w:shd w:val="clear" w:color="auto" w:fill="auto"/>
          </w:tcPr>
          <w:p w14:paraId="78B5905A" w14:textId="77777777" w:rsidR="00604197" w:rsidRPr="0086524E" w:rsidRDefault="00604197" w:rsidP="00604197">
            <w:pPr>
              <w:spacing w:before="60" w:after="60"/>
            </w:pPr>
          </w:p>
        </w:tc>
        <w:tc>
          <w:tcPr>
            <w:tcW w:w="2120" w:type="dxa"/>
            <w:tcBorders>
              <w:left w:val="single" w:sz="4" w:space="0" w:color="auto"/>
            </w:tcBorders>
            <w:shd w:val="clear" w:color="auto" w:fill="B4C6E7" w:themeFill="accent1" w:themeFillTint="66"/>
          </w:tcPr>
          <w:p w14:paraId="686FBECF" w14:textId="77777777" w:rsidR="00604197" w:rsidRPr="0086524E" w:rsidRDefault="00604197" w:rsidP="00604197">
            <w:pPr>
              <w:spacing w:before="60" w:after="60"/>
            </w:pPr>
            <w:r>
              <w:t>Thermal Cycle</w:t>
            </w:r>
            <w:r w:rsidRPr="0086524E">
              <w:t xml:space="preserve"> ID</w:t>
            </w:r>
          </w:p>
        </w:tc>
        <w:tc>
          <w:tcPr>
            <w:tcW w:w="375" w:type="dxa"/>
            <w:shd w:val="clear" w:color="auto" w:fill="B4C6E7" w:themeFill="accent1" w:themeFillTint="66"/>
          </w:tcPr>
          <w:p w14:paraId="21F7FD9E" w14:textId="77777777" w:rsidR="00604197" w:rsidRPr="0086524E" w:rsidRDefault="00604197" w:rsidP="00604197">
            <w:pPr>
              <w:spacing w:before="60" w:after="60"/>
            </w:pPr>
          </w:p>
        </w:tc>
        <w:tc>
          <w:tcPr>
            <w:tcW w:w="375" w:type="dxa"/>
            <w:shd w:val="clear" w:color="auto" w:fill="B4C6E7" w:themeFill="accent1" w:themeFillTint="66"/>
          </w:tcPr>
          <w:p w14:paraId="41C957E3" w14:textId="77777777" w:rsidR="00604197" w:rsidRPr="0086524E" w:rsidRDefault="00604197" w:rsidP="00604197">
            <w:pPr>
              <w:spacing w:before="60" w:after="60"/>
            </w:pPr>
          </w:p>
        </w:tc>
        <w:tc>
          <w:tcPr>
            <w:tcW w:w="375" w:type="dxa"/>
            <w:shd w:val="clear" w:color="auto" w:fill="B4C6E7" w:themeFill="accent1" w:themeFillTint="66"/>
          </w:tcPr>
          <w:p w14:paraId="643D6FDC" w14:textId="77777777" w:rsidR="00604197" w:rsidRPr="0086524E" w:rsidRDefault="00604197" w:rsidP="00604197">
            <w:pPr>
              <w:spacing w:before="60" w:after="60"/>
            </w:pPr>
          </w:p>
        </w:tc>
        <w:tc>
          <w:tcPr>
            <w:tcW w:w="375" w:type="dxa"/>
            <w:shd w:val="clear" w:color="auto" w:fill="B4C6E7" w:themeFill="accent1" w:themeFillTint="66"/>
          </w:tcPr>
          <w:p w14:paraId="23F9474E" w14:textId="77777777" w:rsidR="00604197" w:rsidRPr="0086524E" w:rsidRDefault="00604197" w:rsidP="00604197">
            <w:pPr>
              <w:spacing w:before="60" w:after="60"/>
            </w:pPr>
          </w:p>
        </w:tc>
        <w:tc>
          <w:tcPr>
            <w:tcW w:w="991" w:type="dxa"/>
            <w:shd w:val="clear" w:color="auto" w:fill="B4C6E7" w:themeFill="accent1" w:themeFillTint="66"/>
          </w:tcPr>
          <w:p w14:paraId="2D3142E5" w14:textId="77777777" w:rsidR="00604197" w:rsidRPr="0086524E" w:rsidRDefault="00604197" w:rsidP="00604197">
            <w:pPr>
              <w:spacing w:before="60" w:after="60"/>
            </w:pPr>
          </w:p>
        </w:tc>
        <w:tc>
          <w:tcPr>
            <w:tcW w:w="375" w:type="dxa"/>
            <w:shd w:val="clear" w:color="auto" w:fill="B4C6E7" w:themeFill="accent1" w:themeFillTint="66"/>
          </w:tcPr>
          <w:p w14:paraId="55E01093" w14:textId="77777777" w:rsidR="00604197" w:rsidRPr="0086524E" w:rsidRDefault="00604197" w:rsidP="00604197">
            <w:pPr>
              <w:spacing w:before="60" w:after="60"/>
            </w:pPr>
          </w:p>
        </w:tc>
        <w:tc>
          <w:tcPr>
            <w:tcW w:w="375" w:type="dxa"/>
            <w:shd w:val="clear" w:color="auto" w:fill="B4C6E7" w:themeFill="accent1" w:themeFillTint="66"/>
          </w:tcPr>
          <w:p w14:paraId="0FE8B8E3" w14:textId="77777777" w:rsidR="00604197" w:rsidRPr="0086524E" w:rsidRDefault="00604197" w:rsidP="00604197">
            <w:pPr>
              <w:spacing w:before="60" w:after="60"/>
            </w:pPr>
          </w:p>
        </w:tc>
        <w:tc>
          <w:tcPr>
            <w:tcW w:w="585" w:type="dxa"/>
            <w:shd w:val="clear" w:color="auto" w:fill="B4C6E7" w:themeFill="accent1" w:themeFillTint="66"/>
          </w:tcPr>
          <w:p w14:paraId="6E099C00" w14:textId="77777777" w:rsidR="00604197" w:rsidRPr="0086524E" w:rsidRDefault="00604197" w:rsidP="00604197">
            <w:pPr>
              <w:spacing w:before="60" w:after="60"/>
            </w:pPr>
          </w:p>
        </w:tc>
        <w:tc>
          <w:tcPr>
            <w:tcW w:w="337" w:type="dxa"/>
            <w:shd w:val="clear" w:color="auto" w:fill="B4C6E7" w:themeFill="accent1" w:themeFillTint="66"/>
          </w:tcPr>
          <w:p w14:paraId="01B2AD68" w14:textId="77777777" w:rsidR="00604197" w:rsidRPr="0086524E" w:rsidRDefault="00604197" w:rsidP="00604197">
            <w:pPr>
              <w:spacing w:before="60" w:after="60"/>
            </w:pPr>
          </w:p>
        </w:tc>
      </w:tr>
    </w:tbl>
    <w:p w14:paraId="7775A3D3" w14:textId="77777777" w:rsidR="00604197" w:rsidRDefault="00604197" w:rsidP="00604197"/>
    <w:p w14:paraId="771ABCC0" w14:textId="77777777" w:rsidR="00604197" w:rsidRDefault="00604197" w:rsidP="00604197">
      <w:r>
        <w:t xml:space="preserve">A separate list will be kept by each responsible person to traceably record the details such as: </w:t>
      </w:r>
    </w:p>
    <w:p w14:paraId="57C80F8E" w14:textId="763F546C" w:rsidR="00604197" w:rsidRDefault="00604197" w:rsidP="00FA5F3F">
      <w:pPr>
        <w:pStyle w:val="ListParagraph"/>
        <w:numPr>
          <w:ilvl w:val="0"/>
          <w:numId w:val="35"/>
        </w:numPr>
      </w:pPr>
      <w:r>
        <w:t xml:space="preserve">for preparation: wire tension for mounting onto </w:t>
      </w:r>
      <w:r w:rsidRPr="00E44509">
        <w:rPr>
          <w:i/>
        </w:rPr>
        <w:t>I</w:t>
      </w:r>
      <w:r>
        <w:rPr>
          <w:vertAlign w:val="subscript"/>
        </w:rPr>
        <w:t>C</w:t>
      </w:r>
      <w:r>
        <w:t xml:space="preserve"> barrels, barrel type, etc. (these should be defined in a procedure to which the Manufacturing and Inspection Plan</w:t>
      </w:r>
      <w:r w:rsidR="00F47DB8">
        <w:t>, if any,</w:t>
      </w:r>
      <w:r>
        <w:t xml:space="preserve"> references</w:t>
      </w:r>
      <w:proofErr w:type="gramStart"/>
      <w:r>
        <w:t>);</w:t>
      </w:r>
      <w:proofErr w:type="gramEnd"/>
    </w:p>
    <w:p w14:paraId="31099387" w14:textId="77777777" w:rsidR="00604197" w:rsidRDefault="00604197" w:rsidP="00FA5F3F">
      <w:pPr>
        <w:pStyle w:val="ListParagraph"/>
        <w:numPr>
          <w:ilvl w:val="0"/>
          <w:numId w:val="35"/>
        </w:numPr>
      </w:pPr>
      <w:r>
        <w:t xml:space="preserve">for HT: ramp rate, temperature, duration, </w:t>
      </w:r>
      <w:proofErr w:type="gramStart"/>
      <w:r>
        <w:t>etc.;</w:t>
      </w:r>
      <w:proofErr w:type="gramEnd"/>
      <w:r>
        <w:t xml:space="preserve"> </w:t>
      </w:r>
    </w:p>
    <w:p w14:paraId="576D6CD2" w14:textId="77777777" w:rsidR="00604197" w:rsidRDefault="00604197" w:rsidP="00FA5F3F">
      <w:pPr>
        <w:pStyle w:val="ListParagraph"/>
        <w:numPr>
          <w:ilvl w:val="0"/>
          <w:numId w:val="35"/>
        </w:numPr>
      </w:pPr>
      <w:r>
        <w:t xml:space="preserve">for test: test parameters and criteria.  </w:t>
      </w:r>
    </w:p>
    <w:p w14:paraId="1BF498C5" w14:textId="77777777" w:rsidR="00604197" w:rsidRDefault="00604197" w:rsidP="00604197">
      <w:pPr>
        <w:pStyle w:val="Heading2"/>
        <w:keepLines/>
        <w:numPr>
          <w:ilvl w:val="1"/>
          <w:numId w:val="34"/>
        </w:numPr>
        <w:jc w:val="left"/>
      </w:pPr>
      <w:bookmarkStart w:id="179" w:name="_Toc420683702"/>
      <w:bookmarkStart w:id="180" w:name="_Toc520106598"/>
      <w:bookmarkStart w:id="181" w:name="_Toc520108596"/>
      <w:bookmarkStart w:id="182" w:name="_Ref406406416"/>
      <w:r>
        <w:t>Lab Codes</w:t>
      </w:r>
      <w:bookmarkEnd w:id="179"/>
      <w:bookmarkEnd w:id="180"/>
      <w:bookmarkEnd w:id="181"/>
      <w:r>
        <w:t xml:space="preserve"> </w:t>
      </w:r>
      <w:bookmarkEnd w:id="182"/>
    </w:p>
    <w:p w14:paraId="1195874D" w14:textId="053CA918" w:rsidR="00604197" w:rsidRDefault="00604197" w:rsidP="00604197">
      <w:r>
        <w:t xml:space="preserve">This list applies to 3 characters in the identifier: </w:t>
      </w:r>
      <w:proofErr w:type="gramStart"/>
      <w:r>
        <w:t>the</w:t>
      </w:r>
      <w:proofErr w:type="gramEnd"/>
      <w:r>
        <w:t xml:space="preserve"> Preparation Lab, the HT Lab, and the Test Lab.  The full list of suppliers and labs is included in §</w:t>
      </w:r>
      <w:r>
        <w:fldChar w:fldCharType="begin"/>
      </w:r>
      <w:r>
        <w:instrText xml:space="preserve"> REF _Ref409528534 \r \h </w:instrText>
      </w:r>
      <w:r>
        <w:fldChar w:fldCharType="separate"/>
      </w:r>
      <w:r w:rsidR="00DE0873">
        <w:t>A.8</w:t>
      </w:r>
      <w:r>
        <w:fldChar w:fldCharType="end"/>
      </w:r>
      <w:r>
        <w:t xml:space="preserve">.  For brevity, manufacturers are generically specified as Strand Supplier (S) and Cable Supplier (T) because it is unlikely that one company (say, BOST) will sub-contract to another company (say, </w:t>
      </w:r>
      <w:proofErr w:type="spellStart"/>
      <w:r>
        <w:t>Luvata</w:t>
      </w:r>
      <w:proofErr w:type="spellEnd"/>
      <w:r>
        <w:t>) to prepare, heat treat, or test their samples.  A named institute has a higher standing and its code should be used in case of conflict, e.g. LBNL as cable manufacturer would retain the code “L” instead of using “T”.  In case of complicated situations, Other (O) should be used and further details provided</w:t>
      </w:r>
      <w:r w:rsidR="00F47DB8">
        <w:t>/recorded elsewhere</w:t>
      </w:r>
      <w:r>
        <w:t xml:space="preserve">.  </w:t>
      </w:r>
    </w:p>
    <w:p w14:paraId="30743E42" w14:textId="77777777" w:rsidR="00604197" w:rsidRPr="00D61504" w:rsidRDefault="00604197" w:rsidP="00604197">
      <w:r>
        <w:t xml:space="preserve">Note that pre-HT operations, such as mounting a wire under tension onto a barrel, is considered to be part of the sample preparation operation, whereas post-HT operation, such as soldering voltage taps on </w:t>
      </w:r>
      <w:proofErr w:type="spellStart"/>
      <w:r>
        <w:rPr>
          <w:i/>
        </w:rPr>
        <w:t>I</w:t>
      </w:r>
      <w:r>
        <w:rPr>
          <w:i/>
          <w:vertAlign w:val="subscript"/>
        </w:rPr>
        <w:t>c</w:t>
      </w:r>
      <w:proofErr w:type="spellEnd"/>
      <w:r>
        <w:t xml:space="preserve"> barrel samples, is part of the sample testing operation.  Information relevant to any operation stage shall be logged on travelers or the strand database.</w:t>
      </w:r>
    </w:p>
    <w:p w14:paraId="76854709" w14:textId="77777777" w:rsidR="00604197" w:rsidRDefault="00604197" w:rsidP="00604197">
      <w:pPr>
        <w:pStyle w:val="Heading2"/>
        <w:keepLines/>
        <w:numPr>
          <w:ilvl w:val="1"/>
          <w:numId w:val="34"/>
        </w:numPr>
        <w:jc w:val="left"/>
      </w:pPr>
      <w:bookmarkStart w:id="183" w:name="_Toc420683703"/>
      <w:bookmarkStart w:id="184" w:name="_Toc520106599"/>
      <w:bookmarkStart w:id="185" w:name="_Toc520108597"/>
      <w:r>
        <w:t>Test Sample ID</w:t>
      </w:r>
      <w:bookmarkEnd w:id="183"/>
      <w:bookmarkEnd w:id="184"/>
      <w:bookmarkEnd w:id="185"/>
    </w:p>
    <w:p w14:paraId="72031509" w14:textId="7C434790" w:rsidR="00604197" w:rsidRDefault="00604197" w:rsidP="00604197">
      <w:r>
        <w:t>A character shall identify uniquely multiple samples prepared for one or several tests from the same strand or cable piece (i.e. with the same Strand ID or Cable ID, including the extension part described in §</w:t>
      </w:r>
      <w:r>
        <w:fldChar w:fldCharType="begin"/>
      </w:r>
      <w:r>
        <w:instrText xml:space="preserve"> REF _Ref420492088 \r \p \h </w:instrText>
      </w:r>
      <w:r>
        <w:fldChar w:fldCharType="separate"/>
      </w:r>
      <w:r w:rsidR="00DE0873">
        <w:t>5 above</w:t>
      </w:r>
      <w:r>
        <w:fldChar w:fldCharType="end"/>
      </w:r>
      <w:r>
        <w:t xml:space="preserve">).  </w:t>
      </w:r>
      <w:r w:rsidR="00F47DB8">
        <w:t>Six</w:t>
      </w:r>
      <w:r>
        <w:t xml:space="preserve"> codes are reserved to specify the low temperature and room temperature tests</w:t>
      </w:r>
      <w:r w:rsidR="00F47DB8">
        <w:t>, including ‘C’ for magnet coils regardless of type and size</w:t>
      </w:r>
      <w:r>
        <w:t>.  See §</w:t>
      </w:r>
      <w:r>
        <w:fldChar w:fldCharType="begin"/>
      </w:r>
      <w:r>
        <w:instrText xml:space="preserve"> REF _Ref420493006 \r \h </w:instrText>
      </w:r>
      <w:r>
        <w:fldChar w:fldCharType="separate"/>
      </w:r>
      <w:r w:rsidR="00DE0873">
        <w:t>A.9</w:t>
      </w:r>
      <w:r>
        <w:fldChar w:fldCharType="end"/>
      </w:r>
      <w:r>
        <w:t xml:space="preserve"> for details.  For identifying other regularly performed tests not specified in this document, please contact the </w:t>
      </w:r>
      <w:r>
        <w:lastRenderedPageBreak/>
        <w:t xml:space="preserve">lead author </w:t>
      </w:r>
      <w:r w:rsidR="00F47DB8">
        <w:t>of this document (</w:t>
      </w:r>
      <w:hyperlink r:id="rId14" w:history="1">
        <w:r w:rsidR="00F47DB8" w:rsidRPr="00AF0C4F">
          <w:rPr>
            <w:rStyle w:val="Hyperlink"/>
          </w:rPr>
          <w:t>ipong@lbl.gov</w:t>
        </w:r>
      </w:hyperlink>
      <w:r w:rsidR="00F47DB8">
        <w:t>)</w:t>
      </w:r>
      <w:r>
        <w:t>.  The strand piece itself will be identified by the 14-digit strand or cable ID plus the 4-digit extension where appropriate.</w:t>
      </w:r>
    </w:p>
    <w:p w14:paraId="7B4AE257" w14:textId="77777777" w:rsidR="00604197" w:rsidRDefault="00604197" w:rsidP="00604197">
      <w:pPr>
        <w:pStyle w:val="Heading2"/>
        <w:keepLines/>
        <w:numPr>
          <w:ilvl w:val="1"/>
          <w:numId w:val="34"/>
        </w:numPr>
        <w:jc w:val="left"/>
      </w:pPr>
      <w:bookmarkStart w:id="186" w:name="_Toc420683704"/>
      <w:bookmarkStart w:id="187" w:name="_Toc520106600"/>
      <w:bookmarkStart w:id="188" w:name="_Toc520108598"/>
      <w:r>
        <w:t>HT Furnace Code</w:t>
      </w:r>
      <w:bookmarkEnd w:id="186"/>
      <w:bookmarkEnd w:id="187"/>
      <w:bookmarkEnd w:id="188"/>
    </w:p>
    <w:p w14:paraId="02DA2F5A" w14:textId="226BBDD2" w:rsidR="00604197" w:rsidRDefault="00604197" w:rsidP="00604197">
      <w:r>
        <w:t xml:space="preserve">Prior to any heat treatment, this identifier shall be ‘U’ or omitted to indicate an unreacted state.  When designated for </w:t>
      </w:r>
      <w:r w:rsidR="00F47DB8">
        <w:t>HT</w:t>
      </w:r>
      <w:r>
        <w:t>, a letter or digit shall be assigned by the lab</w:t>
      </w:r>
      <w:r w:rsidR="00F47DB8">
        <w:t xml:space="preserve"> performing the HT</w:t>
      </w:r>
      <w:r>
        <w:t xml:space="preserve"> to identify the corresponding furnace.  A </w:t>
      </w:r>
      <w:r w:rsidR="00F47DB8">
        <w:t xml:space="preserve">furnace identifiers </w:t>
      </w:r>
      <w:r>
        <w:t xml:space="preserve">list </w:t>
      </w:r>
      <w:r w:rsidR="00F47DB8">
        <w:t xml:space="preserve">(‘lookup table’) </w:t>
      </w:r>
      <w:r>
        <w:t xml:space="preserve">is to be managed by each lab independently for primarily internal use.  </w:t>
      </w:r>
    </w:p>
    <w:p w14:paraId="07573A09" w14:textId="77777777" w:rsidR="00604197" w:rsidRDefault="00604197" w:rsidP="00604197">
      <w:pPr>
        <w:pStyle w:val="Heading2"/>
        <w:keepLines/>
        <w:numPr>
          <w:ilvl w:val="1"/>
          <w:numId w:val="34"/>
        </w:numPr>
        <w:jc w:val="left"/>
      </w:pPr>
      <w:bookmarkStart w:id="189" w:name="_Toc420683705"/>
      <w:bookmarkStart w:id="190" w:name="_Toc520106601"/>
      <w:bookmarkStart w:id="191" w:name="_Toc520108599"/>
      <w:r>
        <w:t>HT Start Date</w:t>
      </w:r>
      <w:bookmarkEnd w:id="189"/>
      <w:bookmarkEnd w:id="190"/>
      <w:bookmarkEnd w:id="191"/>
    </w:p>
    <w:p w14:paraId="385A1070" w14:textId="77777777" w:rsidR="00604197" w:rsidRDefault="00604197" w:rsidP="00604197">
      <w:r>
        <w:t xml:space="preserve">The HT start date is a string of digits in the format YYMMDD.  Prior to any heat treatment, these characters shall be ‘000000’ or omitted.  It is not expected that a furnace will run more than one heat treatment in a day, and therefore the HT Code should be unique by design.  If a laboratory is to record its heat treatment internally by serial number instead of date, it is responsible for maintaining a cross-reference list.  </w:t>
      </w:r>
    </w:p>
    <w:p w14:paraId="723566C0" w14:textId="59627410" w:rsidR="00604197" w:rsidRDefault="00604197" w:rsidP="00604197">
      <w:pPr>
        <w:pStyle w:val="Heading2"/>
        <w:keepLines/>
        <w:numPr>
          <w:ilvl w:val="1"/>
          <w:numId w:val="34"/>
        </w:numPr>
        <w:jc w:val="left"/>
      </w:pPr>
      <w:bookmarkStart w:id="192" w:name="_Toc420683706"/>
      <w:bookmarkStart w:id="193" w:name="_Toc520106602"/>
      <w:bookmarkStart w:id="194" w:name="_Toc520108600"/>
      <w:r>
        <w:t xml:space="preserve">HT </w:t>
      </w:r>
      <w:r>
        <w:fldChar w:fldCharType="begin"/>
      </w:r>
      <w:r>
        <w:instrText xml:space="preserve"> REF _Ref412752436 \h </w:instrText>
      </w:r>
      <w:r>
        <w:fldChar w:fldCharType="separate"/>
      </w:r>
      <w:r w:rsidR="00DE0873" w:rsidRPr="00C62DE9">
        <w:rPr>
          <w:rStyle w:val="Heading2Char"/>
        </w:rPr>
        <w:t>pull-out</w:t>
      </w:r>
      <w:r>
        <w:fldChar w:fldCharType="end"/>
      </w:r>
      <w:r>
        <w:t xml:space="preserve"> Identifier</w:t>
      </w:r>
      <w:bookmarkEnd w:id="192"/>
      <w:bookmarkEnd w:id="193"/>
      <w:bookmarkEnd w:id="194"/>
    </w:p>
    <w:p w14:paraId="05B3CF03" w14:textId="77777777" w:rsidR="00604197" w:rsidRPr="007C50FA" w:rsidRDefault="00604197" w:rsidP="00604197">
      <w:r>
        <w:t xml:space="preserve">Prior to any heat treatment, this identifier shall </w:t>
      </w:r>
      <w:r w:rsidRPr="001D5FC1">
        <w:t>be ‘U’</w:t>
      </w:r>
      <w:r>
        <w:t xml:space="preserve"> or omitted</w:t>
      </w:r>
      <w:r w:rsidRPr="001D5FC1">
        <w:t xml:space="preserve">.  </w:t>
      </w:r>
      <w:r>
        <w:t xml:space="preserve">When it is necessary to pull a specimen from the furnace before the full reaction heat treatment has completed, pull-outs can be identified by a sequence of letters that denote time-temperature coordinates along a particular profile, e.g. ‘A’, ‘B’, ‘C’, etc.  </w:t>
      </w:r>
      <w:r w:rsidRPr="001D5FC1">
        <w:t>If</w:t>
      </w:r>
      <w:r>
        <w:t xml:space="preserve"> samples are only taken out at the end of the HT, i.e. the test sample undergoes a complete reaction, the HT </w:t>
      </w:r>
      <w:r w:rsidRPr="00393607">
        <w:t xml:space="preserve">Pull-out Identifier </w:t>
      </w:r>
      <w:r w:rsidRPr="008C19F8">
        <w:rPr>
          <w:i/>
        </w:rPr>
        <w:t>may</w:t>
      </w:r>
      <w:r w:rsidRPr="00393607">
        <w:t xml:space="preserve"> be denoted by ‘X’</w:t>
      </w:r>
      <w:r>
        <w:t xml:space="preserve"> instead of ‘A’</w:t>
      </w:r>
      <w:r w:rsidRPr="00393607">
        <w:t>.</w:t>
      </w:r>
      <w:r>
        <w:t xml:space="preserve">  The </w:t>
      </w:r>
      <w:proofErr w:type="gramStart"/>
      <w:r>
        <w:t>particular profile</w:t>
      </w:r>
      <w:proofErr w:type="gramEnd"/>
      <w:r>
        <w:t xml:space="preserve"> shall be recorded in specimen travelers.</w:t>
      </w:r>
    </w:p>
    <w:p w14:paraId="5E1951EC" w14:textId="77777777" w:rsidR="00604197" w:rsidRDefault="00604197" w:rsidP="00604197">
      <w:pPr>
        <w:pStyle w:val="Heading2"/>
        <w:keepLines/>
        <w:numPr>
          <w:ilvl w:val="1"/>
          <w:numId w:val="34"/>
        </w:numPr>
        <w:jc w:val="left"/>
      </w:pPr>
      <w:bookmarkStart w:id="195" w:name="_Toc420683707"/>
      <w:bookmarkStart w:id="196" w:name="_Toc520106603"/>
      <w:bookmarkStart w:id="197" w:name="_Toc520108601"/>
      <w:r>
        <w:t>Test Facility Info</w:t>
      </w:r>
      <w:bookmarkEnd w:id="195"/>
      <w:bookmarkEnd w:id="196"/>
      <w:bookmarkEnd w:id="197"/>
      <w:r>
        <w:t xml:space="preserve"> </w:t>
      </w:r>
    </w:p>
    <w:p w14:paraId="0C68AE8B" w14:textId="21D2698D" w:rsidR="00604197" w:rsidRPr="00524777" w:rsidRDefault="00604197" w:rsidP="00604197">
      <w:r>
        <w:t xml:space="preserve">If a lab has multiple facilities, e.g. different magnets for </w:t>
      </w:r>
      <w:r>
        <w:rPr>
          <w:i/>
        </w:rPr>
        <w:t>I</w:t>
      </w:r>
      <w:r>
        <w:rPr>
          <w:vertAlign w:val="subscript"/>
        </w:rPr>
        <w:t>C</w:t>
      </w:r>
      <w:r>
        <w:t xml:space="preserve"> testing, they shall be identified.  For a supplier with subcontractors, the facilities at the subcontractor shall be identified as different facilities under the supplier.  A list of test facilities (including subcontractors’) is to be managed by each lab independently for primarily internal use.  </w:t>
      </w:r>
    </w:p>
    <w:p w14:paraId="26FCBBE0" w14:textId="77777777" w:rsidR="00604197" w:rsidRDefault="00604197" w:rsidP="00604197">
      <w:pPr>
        <w:pStyle w:val="Heading2"/>
        <w:keepLines/>
        <w:numPr>
          <w:ilvl w:val="1"/>
          <w:numId w:val="34"/>
        </w:numPr>
        <w:jc w:val="left"/>
      </w:pPr>
      <w:bookmarkStart w:id="198" w:name="_Toc420683708"/>
      <w:bookmarkStart w:id="199" w:name="_Toc520106604"/>
      <w:bookmarkStart w:id="200" w:name="_Toc520108602"/>
      <w:bookmarkStart w:id="201" w:name="_Ref38658498"/>
      <w:r>
        <w:t>Thermal Cycle Number</w:t>
      </w:r>
      <w:bookmarkEnd w:id="198"/>
      <w:bookmarkEnd w:id="199"/>
      <w:bookmarkEnd w:id="200"/>
      <w:bookmarkEnd w:id="201"/>
    </w:p>
    <w:p w14:paraId="48C04EC0" w14:textId="77777777" w:rsidR="00604197" w:rsidRPr="002E7329" w:rsidRDefault="00604197" w:rsidP="00604197">
      <w:r>
        <w:t xml:space="preserve">Prior to any testing, this identifier shall </w:t>
      </w:r>
      <w:r w:rsidRPr="001D5FC1">
        <w:t>be ‘</w:t>
      </w:r>
      <w:r>
        <w:t>0</w:t>
      </w:r>
      <w:r w:rsidRPr="001D5FC1">
        <w:t>’</w:t>
      </w:r>
      <w:r>
        <w:t xml:space="preserve"> or omitted</w:t>
      </w:r>
      <w:r w:rsidRPr="002E7329">
        <w:t xml:space="preserve">.  </w:t>
      </w:r>
    </w:p>
    <w:p w14:paraId="1499F571" w14:textId="1F7BD281" w:rsidR="00604197" w:rsidRDefault="00604197" w:rsidP="00604197">
      <w:r>
        <w:t xml:space="preserve">Samples can be tested multiple times.  </w:t>
      </w:r>
      <w:r w:rsidR="00F47DB8">
        <w:t>Since</w:t>
      </w:r>
      <w:r>
        <w:t xml:space="preserve"> cycling between room temperature and cryogenic temperature may impart strain to the sample.  Tests that are conducted at cryogenic temperature shall record the number of thermal cycles in this location, starting with ‘0’ for a sample prior to testing.  It is not anticipated that a</w:t>
      </w:r>
      <w:r w:rsidR="00F47DB8">
        <w:t xml:space="preserve"> typical test</w:t>
      </w:r>
      <w:r>
        <w:t xml:space="preserve"> sample</w:t>
      </w:r>
      <w:r w:rsidR="00F47DB8">
        <w:t xml:space="preserve"> or coil</w:t>
      </w:r>
      <w:r>
        <w:t xml:space="preserve"> will undergo more than 9 thermal cycles.  </w:t>
      </w:r>
      <w:r w:rsidR="00F47DB8">
        <w:t xml:space="preserve">For RRR reference wires, </w:t>
      </w:r>
      <w:r w:rsidR="00FA5F3F">
        <w:t>use the letter ‘R’ instead of a number</w:t>
      </w:r>
      <w:r w:rsidR="00005DF5">
        <w:t xml:space="preserve"> (see §</w:t>
      </w:r>
      <w:r w:rsidR="00005DF5">
        <w:fldChar w:fldCharType="begin"/>
      </w:r>
      <w:r w:rsidR="00005DF5">
        <w:instrText xml:space="preserve"> REF _Ref420508538 \r \h </w:instrText>
      </w:r>
      <w:r w:rsidR="00005DF5">
        <w:fldChar w:fldCharType="separate"/>
      </w:r>
      <w:r w:rsidR="00DE0873">
        <w:t>5.3</w:t>
      </w:r>
      <w:r w:rsidR="00005DF5">
        <w:fldChar w:fldCharType="end"/>
      </w:r>
      <w:r w:rsidR="00005DF5">
        <w:t>).</w:t>
      </w:r>
    </w:p>
    <w:p w14:paraId="7169B3C9" w14:textId="77777777" w:rsidR="00604197" w:rsidRDefault="00604197" w:rsidP="00604197">
      <w:pPr>
        <w:spacing w:after="160" w:line="259" w:lineRule="auto"/>
        <w:jc w:val="left"/>
      </w:pPr>
      <w:r>
        <w:br w:type="page"/>
      </w:r>
    </w:p>
    <w:p w14:paraId="7F2307A6" w14:textId="77777777" w:rsidR="00604197" w:rsidRPr="005B3F98" w:rsidRDefault="00604197" w:rsidP="009A200C">
      <w:pPr>
        <w:pStyle w:val="Heading1"/>
        <w:numPr>
          <w:ilvl w:val="0"/>
          <w:numId w:val="34"/>
        </w:numPr>
      </w:pPr>
      <w:bookmarkStart w:id="202" w:name="_Toc420683709"/>
      <w:bookmarkStart w:id="203" w:name="_Toc520106605"/>
      <w:bookmarkStart w:id="204" w:name="_Toc520108603"/>
      <w:r>
        <w:rPr>
          <w:noProof/>
        </w:rPr>
        <w:lastRenderedPageBreak/>
        <w:t>NAME EXAMPLES</w:t>
      </w:r>
      <w:bookmarkEnd w:id="202"/>
      <w:bookmarkEnd w:id="203"/>
      <w:bookmarkEnd w:id="204"/>
    </w:p>
    <w:bookmarkStart w:id="205" w:name="_Ref412754800"/>
    <w:p w14:paraId="7DE95F37" w14:textId="55AF029E" w:rsidR="00604197" w:rsidRDefault="00604197" w:rsidP="00604197">
      <w:pPr>
        <w:pStyle w:val="Heading2"/>
        <w:keepLines/>
        <w:numPr>
          <w:ilvl w:val="1"/>
          <w:numId w:val="34"/>
        </w:numPr>
        <w:jc w:val="left"/>
      </w:pPr>
      <w:r>
        <w:fldChar w:fldCharType="begin"/>
      </w:r>
      <w:r>
        <w:instrText xml:space="preserve"> REF _Ref412751192 \h </w:instrText>
      </w:r>
      <w:r>
        <w:fldChar w:fldCharType="separate"/>
      </w:r>
      <w:bookmarkStart w:id="206" w:name="_Toc420683710"/>
      <w:bookmarkStart w:id="207" w:name="_Toc520106606"/>
      <w:bookmarkStart w:id="208" w:name="_Toc520108604"/>
      <w:r w:rsidR="00DE0873" w:rsidRPr="00C62DE9">
        <w:rPr>
          <w:rStyle w:val="Heading2Char"/>
        </w:rPr>
        <w:t>virgin strand</w:t>
      </w:r>
      <w:r>
        <w:fldChar w:fldCharType="end"/>
      </w:r>
      <w:r>
        <w:t xml:space="preserve"> name examples</w:t>
      </w:r>
      <w:bookmarkEnd w:id="205"/>
      <w:bookmarkEnd w:id="206"/>
      <w:bookmarkEnd w:id="207"/>
      <w:bookmarkEnd w:id="208"/>
    </w:p>
    <w:p w14:paraId="7CF6C12E" w14:textId="341D9CC5" w:rsidR="00604197" w:rsidRPr="0086524E" w:rsidRDefault="00604197" w:rsidP="00604197">
      <w:r w:rsidRPr="0086524E">
        <w:t>Example 1</w:t>
      </w:r>
      <w:r w:rsidRPr="0086524E">
        <w:rPr>
          <w:b/>
        </w:rPr>
        <w:t>:</w:t>
      </w:r>
      <w:r w:rsidRPr="0086524E">
        <w:t xml:space="preserve"> </w:t>
      </w:r>
      <w:r w:rsidR="00412888">
        <w:t>W</w:t>
      </w:r>
      <w:r w:rsidR="00412888" w:rsidRPr="00445452">
        <w:t>O</w:t>
      </w:r>
      <w:r w:rsidR="00412888">
        <w:t>11S20235A</w:t>
      </w:r>
      <w:r w:rsidR="00412888" w:rsidRPr="00445452">
        <w:t>0</w:t>
      </w:r>
      <w:r w:rsidR="00412888">
        <w:t>2U</w:t>
      </w:r>
      <w:r w:rsidR="00412888" w:rsidRPr="0086524E">
        <w:t xml:space="preserve"> </w:t>
      </w:r>
      <w:r w:rsidRPr="0086524E">
        <w:t xml:space="preserve">– This represents </w:t>
      </w:r>
      <w:r>
        <w:t>a</w:t>
      </w:r>
      <w:r w:rsidR="00005DF5">
        <w:t xml:space="preserve"> </w:t>
      </w:r>
      <w:r w:rsidR="00B1747E">
        <w:t>TFD</w:t>
      </w:r>
      <w:r w:rsidR="00005DF5">
        <w:t xml:space="preserve"> </w:t>
      </w:r>
      <w:r w:rsidRPr="0086524E">
        <w:t xml:space="preserve">strand made by </w:t>
      </w:r>
      <w:r w:rsidR="00005DF5">
        <w:t>B</w:t>
      </w:r>
      <w:r w:rsidRPr="0086524E">
        <w:t xml:space="preserve">OST, rough diameter </w:t>
      </w:r>
      <w:r w:rsidR="00A036B2">
        <w:t>1</w:t>
      </w:r>
      <w:r w:rsidRPr="0086524E">
        <w:t>.</w:t>
      </w:r>
      <w:r w:rsidR="00A036B2">
        <w:t>1</w:t>
      </w:r>
      <w:r>
        <w:t> mm</w:t>
      </w:r>
      <w:r w:rsidRPr="0086524E">
        <w:t>, material Nb</w:t>
      </w:r>
      <w:r w:rsidRPr="0086524E">
        <w:rPr>
          <w:vertAlign w:val="subscript"/>
        </w:rPr>
        <w:t>3</w:t>
      </w:r>
      <w:r w:rsidRPr="0086524E">
        <w:t xml:space="preserve">Sn, </w:t>
      </w:r>
      <w:r w:rsidRPr="00BA4A4C">
        <w:fldChar w:fldCharType="begin"/>
      </w:r>
      <w:r w:rsidRPr="00BA4A4C">
        <w:instrText xml:space="preserve"> REF _Ref520897287 \h </w:instrText>
      </w:r>
      <w:r>
        <w:instrText xml:space="preserve"> \* MERGEFORMAT </w:instrText>
      </w:r>
      <w:r w:rsidRPr="00BA4A4C">
        <w:fldChar w:fldCharType="separate"/>
      </w:r>
      <w:r w:rsidR="00DE0873">
        <w:rPr>
          <w:rStyle w:val="Heading2Char"/>
        </w:rPr>
        <w:t>billet</w:t>
      </w:r>
      <w:r w:rsidRPr="00BA4A4C">
        <w:fldChar w:fldCharType="end"/>
      </w:r>
      <w:r>
        <w:t xml:space="preserve"> </w:t>
      </w:r>
      <w:r w:rsidRPr="0086524E">
        <w:t xml:space="preserve">number </w:t>
      </w:r>
      <w:r w:rsidR="00412888">
        <w:t>20235</w:t>
      </w:r>
      <w:r w:rsidRPr="0086524E">
        <w:t xml:space="preserv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86524E">
        <w:t>A</w:t>
      </w:r>
      <w:r>
        <w:t xml:space="preserve">’ </w:t>
      </w:r>
      <w:r w:rsidRPr="0086524E">
        <w:t xml:space="preserve">(this </w:t>
      </w:r>
      <w:r w:rsidRPr="00BA4A4C">
        <w:rPr>
          <w:sz w:val="18"/>
        </w:rPr>
        <w:fldChar w:fldCharType="begin"/>
      </w:r>
      <w:r w:rsidRPr="00BA4A4C">
        <w:rPr>
          <w:sz w:val="18"/>
        </w:rPr>
        <w:instrText xml:space="preserve"> REF _Ref520897298 \h  \* MERGEFORMAT </w:instrText>
      </w:r>
      <w:r w:rsidRPr="00BA4A4C">
        <w:rPr>
          <w:sz w:val="18"/>
        </w:rPr>
      </w:r>
      <w:r w:rsidRPr="00BA4A4C">
        <w:rPr>
          <w:sz w:val="18"/>
        </w:rPr>
        <w:fldChar w:fldCharType="separate"/>
      </w:r>
      <w:r w:rsidR="00DE0873" w:rsidRPr="00DE0873">
        <w:rPr>
          <w:rStyle w:val="Heading2Char"/>
          <w:sz w:val="18"/>
        </w:rPr>
        <w:t>billet</w:t>
      </w:r>
      <w:r w:rsidRPr="00BA4A4C">
        <w:rPr>
          <w:sz w:val="18"/>
        </w:rPr>
        <w:fldChar w:fldCharType="end"/>
      </w:r>
      <w:r>
        <w:t xml:space="preserve"> </w:t>
      </w:r>
      <w:r w:rsidRPr="0086524E">
        <w:t>might have processed without break</w:t>
      </w:r>
      <w:r>
        <w:t>ages</w:t>
      </w:r>
      <w:r w:rsidRPr="0086524E">
        <w:t xml:space="preserve">), </w:t>
      </w:r>
      <w:r>
        <w:fldChar w:fldCharType="begin"/>
      </w:r>
      <w:r>
        <w:instrText xml:space="preserve"> REF _Ref412753069 \h </w:instrText>
      </w:r>
      <w:r>
        <w:fldChar w:fldCharType="separate"/>
      </w:r>
      <w:r w:rsidR="00DE0873">
        <w:t>Piece Number</w:t>
      </w:r>
      <w:r>
        <w:fldChar w:fldCharType="end"/>
      </w:r>
      <w:r>
        <w:t xml:space="preserve"> ‘</w:t>
      </w:r>
      <w:r w:rsidRPr="0086524E">
        <w:t>0</w:t>
      </w:r>
      <w:r w:rsidR="00412888">
        <w:t>2</w:t>
      </w:r>
      <w:r>
        <w:t>’</w:t>
      </w:r>
      <w:r w:rsidRPr="0086524E">
        <w:t xml:space="preserve"> (this </w:t>
      </w:r>
      <w:r>
        <w:fldChar w:fldCharType="begin"/>
      </w:r>
      <w:r w:rsidRPr="00BA4A4C">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w:t>
      </w:r>
      <w:r w:rsidRPr="0086524E">
        <w:t xml:space="preserve">might have processed without </w:t>
      </w:r>
      <w:r>
        <w:t>cuts</w:t>
      </w:r>
      <w:r w:rsidRPr="0086524E">
        <w:t xml:space="preserve">), un-annealed </w:t>
      </w:r>
      <w:r>
        <w:t xml:space="preserve">and un-coated </w:t>
      </w:r>
      <w:r w:rsidRPr="0086524E">
        <w:t>as originally manufactured.</w:t>
      </w:r>
    </w:p>
    <w:p w14:paraId="215DF9D3" w14:textId="77777777" w:rsidR="00604197" w:rsidRDefault="00604197" w:rsidP="00604197">
      <w:pPr>
        <w:pStyle w:val="Heading2"/>
        <w:keepLines/>
        <w:numPr>
          <w:ilvl w:val="1"/>
          <w:numId w:val="34"/>
        </w:numPr>
        <w:jc w:val="left"/>
      </w:pPr>
      <w:bookmarkStart w:id="209" w:name="_Ref420506610"/>
      <w:bookmarkStart w:id="210" w:name="_Ref420506620"/>
      <w:bookmarkStart w:id="211" w:name="_Toc420683711"/>
      <w:bookmarkStart w:id="212" w:name="_Toc520106607"/>
      <w:bookmarkStart w:id="213" w:name="_Toc520108605"/>
      <w:r>
        <w:t>Cable name examples</w:t>
      </w:r>
      <w:bookmarkEnd w:id="209"/>
      <w:bookmarkEnd w:id="210"/>
      <w:bookmarkEnd w:id="211"/>
      <w:bookmarkEnd w:id="212"/>
      <w:bookmarkEnd w:id="213"/>
    </w:p>
    <w:p w14:paraId="2D45CDB9" w14:textId="0533BB77" w:rsidR="00604197" w:rsidRPr="00D15777" w:rsidRDefault="00604197" w:rsidP="00604197">
      <w:r w:rsidRPr="0086524E">
        <w:t xml:space="preserve">Example 1: </w:t>
      </w:r>
      <w:r w:rsidR="00B1747E">
        <w:t>W</w:t>
      </w:r>
      <w:r w:rsidR="00005DF5">
        <w:t>1</w:t>
      </w:r>
      <w:r w:rsidR="00B1747E">
        <w:t>2</w:t>
      </w:r>
      <w:r w:rsidRPr="0086524E">
        <w:t>OL1234BB</w:t>
      </w:r>
      <w:r>
        <w:t>70</w:t>
      </w:r>
      <w:r w:rsidRPr="0086524E">
        <w:t xml:space="preserve">A – This is a </w:t>
      </w:r>
      <w:r>
        <w:t xml:space="preserve">cable </w:t>
      </w:r>
      <w:r w:rsidRPr="0086524E">
        <w:t xml:space="preserve">sample of </w:t>
      </w:r>
      <w:r w:rsidR="00B1747E">
        <w:t>TFD</w:t>
      </w:r>
      <w:r w:rsidR="00005DF5">
        <w:t xml:space="preserve"> cable type ‘</w:t>
      </w:r>
      <w:r w:rsidR="00B1747E">
        <w:t>W12</w:t>
      </w:r>
      <w:r w:rsidR="00005DF5">
        <w:t>’</w:t>
      </w:r>
      <w:r w:rsidRPr="0086524E">
        <w:t xml:space="preserve"> </w:t>
      </w:r>
      <w:r w:rsidR="00005DF5">
        <w:t>(</w:t>
      </w:r>
      <w:r w:rsidR="00B1747E">
        <w:t>TFD prototype cable</w:t>
      </w:r>
      <w:r w:rsidR="00005DF5">
        <w:t xml:space="preserve">) </w:t>
      </w:r>
      <w:r w:rsidRPr="0086524E">
        <w:t xml:space="preserve">made from OST strands cabled at LBNL (‘OL’), </w:t>
      </w:r>
      <w:r w:rsidR="00D15777">
        <w:t xml:space="preserve">LBNL </w:t>
      </w:r>
      <w:r w:rsidRPr="0086524E">
        <w:t xml:space="preserve">Cable Map 1234, from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t xml:space="preserve"> ‘</w:t>
      </w:r>
      <w:r w:rsidRPr="0086524E">
        <w:t>B</w:t>
      </w:r>
      <w:r>
        <w:t>’</w:t>
      </w:r>
      <w:r w:rsidRPr="0086524E">
        <w:t>, where the point end of the sample was cut at the 1</w:t>
      </w:r>
      <w:r>
        <w:t>70</w:t>
      </w:r>
      <w:r w:rsidRPr="0086524E">
        <w:rPr>
          <w:vertAlign w:val="superscript"/>
        </w:rPr>
        <w:t>th</w:t>
      </w:r>
      <w:r w:rsidRPr="0086524E">
        <w:t xml:space="preserve"> m = ‘B</w:t>
      </w:r>
      <w:r>
        <w:t>70</w:t>
      </w:r>
      <w:r w:rsidRPr="0086524E">
        <w:t xml:space="preserve">’ from the point end of the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rsidR="00D15777">
        <w:t xml:space="preserve"> ‘B’</w:t>
      </w:r>
      <w:r w:rsidRPr="0086524E">
        <w:t>.</w:t>
      </w:r>
      <w:r w:rsidRPr="00491A7F">
        <w:t xml:space="preserve"> </w:t>
      </w:r>
      <w:r>
        <w:t xml:space="preserve"> It is a </w:t>
      </w:r>
      <w:r w:rsidRPr="0086524E">
        <w:t>bare</w:t>
      </w:r>
      <w:r>
        <w:t xml:space="preserve"> cable (‘A’).</w:t>
      </w:r>
      <w:r w:rsidR="00D15777">
        <w:t xml:space="preserve">  Note that there is no information about the </w:t>
      </w:r>
      <w:r w:rsidR="00D15777">
        <w:rPr>
          <w:i/>
          <w:iCs/>
        </w:rPr>
        <w:t>length</w:t>
      </w:r>
      <w:r w:rsidR="00D15777">
        <w:t xml:space="preserve"> of this sample in the ID.</w:t>
      </w:r>
    </w:p>
    <w:p w14:paraId="69F20347" w14:textId="6A44ABD9" w:rsidR="00604197" w:rsidRPr="0086524E" w:rsidRDefault="00604197" w:rsidP="00604197">
      <w:r w:rsidRPr="0086524E">
        <w:t xml:space="preserve">Example 2: </w:t>
      </w:r>
      <w:r w:rsidR="00B1747E">
        <w:t>W12</w:t>
      </w:r>
      <w:r w:rsidRPr="0086524E">
        <w:t>OL1</w:t>
      </w:r>
      <w:r w:rsidR="00D15777">
        <w:t>357</w:t>
      </w:r>
      <w:r w:rsidRPr="0086524E">
        <w:t xml:space="preserve">AA23E – This is a length of extracted strand corresponding to </w:t>
      </w:r>
      <w:r w:rsidRPr="00BA4A4C">
        <w:fldChar w:fldCharType="begin"/>
      </w:r>
      <w:r w:rsidRPr="00BA4A4C">
        <w:instrText xml:space="preserve"> REF _Ref412753560 \h </w:instrText>
      </w:r>
      <w:r>
        <w:instrText xml:space="preserve"> \* MERGEFORMAT </w:instrText>
      </w:r>
      <w:r w:rsidRPr="00BA4A4C">
        <w:fldChar w:fldCharType="separate"/>
      </w:r>
      <w:r w:rsidR="00DE0873">
        <w:rPr>
          <w:rStyle w:val="Heading2Char"/>
        </w:rPr>
        <w:t>f</w:t>
      </w:r>
      <w:r w:rsidR="00DE0873" w:rsidRPr="00C62DE9">
        <w:rPr>
          <w:rStyle w:val="Heading2Char"/>
        </w:rPr>
        <w:t>ork</w:t>
      </w:r>
      <w:r w:rsidRPr="00BA4A4C">
        <w:fldChar w:fldCharType="end"/>
      </w:r>
      <w:r>
        <w:t xml:space="preserve"> #</w:t>
      </w:r>
      <w:r w:rsidRPr="0086524E">
        <w:t xml:space="preserve">23 on the cabling machine from a </w:t>
      </w:r>
      <w:r w:rsidR="00D15777">
        <w:t xml:space="preserve">cable sample of </w:t>
      </w:r>
      <w:r w:rsidR="00B1747E">
        <w:t>TFD</w:t>
      </w:r>
      <w:r w:rsidR="00D15777">
        <w:t xml:space="preserve"> cable type ‘</w:t>
      </w:r>
      <w:r w:rsidR="00B1747E">
        <w:t>W12</w:t>
      </w:r>
      <w:r w:rsidR="00D15777">
        <w:t>’ (</w:t>
      </w:r>
      <w:r w:rsidR="00B1747E">
        <w:t>TFD prototype cable</w:t>
      </w:r>
      <w:r w:rsidRPr="0086524E">
        <w:t>) made from OST strands cabled</w:t>
      </w:r>
      <w:r>
        <w:t xml:space="preserve"> at LBNL (‘OL’), </w:t>
      </w:r>
      <w:r w:rsidR="00D15777">
        <w:t xml:space="preserve">LBNL </w:t>
      </w:r>
      <w:r>
        <w:t>Cable Map 1</w:t>
      </w:r>
      <w:r w:rsidR="00D15777">
        <w:t>357</w:t>
      </w:r>
      <w:r w:rsidRPr="0086524E">
        <w:t xml:space="preserve">, </w:t>
      </w:r>
      <w:r>
        <w:fldChar w:fldCharType="begin"/>
      </w:r>
      <w:r>
        <w:instrText xml:space="preserve"> REF _Ref412564647 \h  \* MERGEFORMAT </w:instrText>
      </w:r>
      <w:r>
        <w:fldChar w:fldCharType="separate"/>
      </w:r>
      <w:r w:rsidR="00DE0873" w:rsidRPr="00C62DE9">
        <w:rPr>
          <w:rStyle w:val="Heading2Char"/>
        </w:rPr>
        <w:t>cable production unit</w:t>
      </w:r>
      <w:r>
        <w:fldChar w:fldCharType="end"/>
      </w:r>
      <w:r w:rsidRPr="0086524E">
        <w:t xml:space="preserve"> </w:t>
      </w:r>
      <w:r>
        <w:t>‘A’</w:t>
      </w:r>
      <w:r w:rsidRPr="0086524E">
        <w:t xml:space="preserve">, where the sample point end was cut within the first 99 m (‘A’) of the cable.  Note that ‘A23’ does NOT denote the position 23 meters from the cable point. </w:t>
      </w:r>
      <w:r>
        <w:t xml:space="preserve"> </w:t>
      </w:r>
    </w:p>
    <w:p w14:paraId="125789A3" w14:textId="7FE7F614" w:rsidR="00445452" w:rsidRDefault="00445452" w:rsidP="00604197">
      <w:pPr>
        <w:pStyle w:val="Heading2"/>
        <w:keepLines/>
        <w:numPr>
          <w:ilvl w:val="1"/>
          <w:numId w:val="34"/>
        </w:numPr>
        <w:jc w:val="left"/>
      </w:pPr>
      <w:bookmarkStart w:id="214" w:name="_Toc420683712"/>
      <w:bookmarkStart w:id="215" w:name="_Toc520106608"/>
      <w:bookmarkStart w:id="216" w:name="_Toc520108606"/>
      <w:r>
        <w:t>Coil HT ID example</w:t>
      </w:r>
    </w:p>
    <w:p w14:paraId="00D85F32" w14:textId="1024672B" w:rsidR="00445452" w:rsidRDefault="00445452" w:rsidP="00445452">
      <w:r>
        <w:t>Example 1: LCAD191220(A) – This is the HT identifier for an LBNL prepared coil (the coil itself will be identified separately) heat treated at ASC in their furnace D in 2019 on December 20</w:t>
      </w:r>
      <w:r w:rsidRPr="00445452">
        <w:rPr>
          <w:vertAlign w:val="superscript"/>
        </w:rPr>
        <w:t>th</w:t>
      </w:r>
      <w:r>
        <w:t xml:space="preserve">.  For coils, the quench code </w:t>
      </w:r>
      <w:r>
        <w:rPr>
          <w:i/>
          <w:iCs/>
        </w:rPr>
        <w:t>may</w:t>
      </w:r>
      <w:r>
        <w:t xml:space="preserve"> be omitted for it is impractical to have a coil HT wherein multiple coils will be started together simultaneously but taken out at different times.  </w:t>
      </w:r>
    </w:p>
    <w:p w14:paraId="5F96987D" w14:textId="0D24CD8D" w:rsidR="00445452" w:rsidRPr="00445452" w:rsidRDefault="00445452" w:rsidP="00445452">
      <w:r>
        <w:t xml:space="preserve">Example 2: Suppose the </w:t>
      </w:r>
      <w:proofErr w:type="gramStart"/>
      <w:r>
        <w:t>aforementioned coil</w:t>
      </w:r>
      <w:proofErr w:type="gramEnd"/>
      <w:r>
        <w:t xml:space="preserve"> HT had </w:t>
      </w:r>
      <w:r w:rsidR="00D82146">
        <w:t>two</w:t>
      </w:r>
      <w:r>
        <w:t xml:space="preserve"> </w:t>
      </w:r>
      <w:r w:rsidR="00D82146" w:rsidRPr="00D82146">
        <w:rPr>
          <w:i/>
          <w:iCs/>
        </w:rPr>
        <w:t>I</w:t>
      </w:r>
      <w:r w:rsidR="00D82146" w:rsidRPr="00D82146">
        <w:rPr>
          <w:vertAlign w:val="subscript"/>
        </w:rPr>
        <w:t>C</w:t>
      </w:r>
      <w:r w:rsidR="00D82146">
        <w:t xml:space="preserve"> barrel </w:t>
      </w:r>
      <w:r>
        <w:t>witness sample</w:t>
      </w:r>
      <w:r w:rsidR="00D82146">
        <w:t>s prepared by ASC</w:t>
      </w:r>
      <w:r>
        <w:t xml:space="preserve"> </w:t>
      </w:r>
      <w:r w:rsidR="00D82146">
        <w:t xml:space="preserve">taken from the point side of spool </w:t>
      </w:r>
      <w:r w:rsidR="00412888">
        <w:t>W</w:t>
      </w:r>
      <w:r w:rsidR="00412888" w:rsidRPr="00445452">
        <w:t>O</w:t>
      </w:r>
      <w:r w:rsidR="00412888">
        <w:t>11S20235A</w:t>
      </w:r>
      <w:r w:rsidR="00412888" w:rsidRPr="00445452">
        <w:t>0</w:t>
      </w:r>
      <w:r w:rsidR="00412888">
        <w:t>2U</w:t>
      </w:r>
      <w:r w:rsidR="00D82146">
        <w:t xml:space="preserve">, and tested at ASC using test station A.  These two witness samples will then be identified as: </w:t>
      </w:r>
      <w:r w:rsidR="00412888">
        <w:t>W</w:t>
      </w:r>
      <w:r w:rsidR="00412888" w:rsidRPr="00445452">
        <w:t>O</w:t>
      </w:r>
      <w:r w:rsidR="00412888">
        <w:t>11S20235A</w:t>
      </w:r>
      <w:r w:rsidR="00412888" w:rsidRPr="00445452">
        <w:t>0</w:t>
      </w:r>
      <w:r w:rsidR="00412888">
        <w:t>2U</w:t>
      </w:r>
      <w:r w:rsidR="00D82146">
        <w:t xml:space="preserve">.XW11-AIAD191220AAA1 and </w:t>
      </w:r>
      <w:r w:rsidR="00412888">
        <w:t>W</w:t>
      </w:r>
      <w:r w:rsidR="00412888" w:rsidRPr="00445452">
        <w:t>O</w:t>
      </w:r>
      <w:r w:rsidR="00412888">
        <w:t>11S20235A</w:t>
      </w:r>
      <w:r w:rsidR="00412888" w:rsidRPr="00445452">
        <w:t>0</w:t>
      </w:r>
      <w:r w:rsidR="00412888">
        <w:t>2U</w:t>
      </w:r>
      <w:r w:rsidR="00D82146">
        <w:t xml:space="preserve">.XW12-AIAD191220AAA1.  </w:t>
      </w:r>
    </w:p>
    <w:p w14:paraId="0474A92B" w14:textId="222220F8" w:rsidR="00604197" w:rsidRDefault="00604197" w:rsidP="00604197">
      <w:pPr>
        <w:pStyle w:val="Heading2"/>
        <w:keepLines/>
        <w:numPr>
          <w:ilvl w:val="1"/>
          <w:numId w:val="34"/>
        </w:numPr>
        <w:jc w:val="left"/>
      </w:pPr>
      <w:r>
        <w:t>Test sample name examples</w:t>
      </w:r>
      <w:bookmarkEnd w:id="214"/>
      <w:bookmarkEnd w:id="215"/>
      <w:bookmarkEnd w:id="216"/>
      <w:r>
        <w:t xml:space="preserve"> </w:t>
      </w:r>
    </w:p>
    <w:p w14:paraId="0A8A7917" w14:textId="5978369A" w:rsidR="00604197" w:rsidRDefault="00604197" w:rsidP="00604197">
      <w:r w:rsidRPr="000E44EE">
        <w:rPr>
          <w:b/>
        </w:rPr>
        <w:t xml:space="preserve">Note: The Virgin Strand ID or Cable ID must be used together with the </w:t>
      </w:r>
      <w:r>
        <w:rPr>
          <w:b/>
        </w:rPr>
        <w:t>Prep-HT-Test</w:t>
      </w:r>
      <w:r w:rsidRPr="000E44EE">
        <w:rPr>
          <w:b/>
        </w:rPr>
        <w:t xml:space="preserve"> ID to uniquely identify a </w:t>
      </w:r>
      <w:r>
        <w:rPr>
          <w:b/>
        </w:rPr>
        <w:fldChar w:fldCharType="begin"/>
      </w:r>
      <w:r>
        <w:rPr>
          <w:b/>
        </w:rPr>
        <w:instrText xml:space="preserve"> REF _Ref412754429 \h  \* MERGEFORMAT </w:instrText>
      </w:r>
      <w:r>
        <w:rPr>
          <w:b/>
        </w:rPr>
      </w:r>
      <w:r>
        <w:rPr>
          <w:b/>
        </w:rPr>
        <w:fldChar w:fldCharType="separate"/>
      </w:r>
      <w:r w:rsidR="00DE0873" w:rsidRPr="00C62DE9">
        <w:rPr>
          <w:rStyle w:val="Heading2Char"/>
        </w:rPr>
        <w:t>short sample</w:t>
      </w:r>
      <w:r>
        <w:rPr>
          <w:b/>
        </w:rPr>
        <w:fldChar w:fldCharType="end"/>
      </w:r>
      <w:r w:rsidRPr="00A9173A">
        <w:t>.</w:t>
      </w:r>
      <w:r>
        <w:t xml:space="preserve">  As they are typically barcoded, the hyphenation in the examples below is only as a separator guide to the eye.  </w:t>
      </w:r>
    </w:p>
    <w:p w14:paraId="7D54301C" w14:textId="6DE249C8" w:rsidR="00604197" w:rsidRDefault="00604197" w:rsidP="00604197">
      <w:r>
        <w:t xml:space="preserve">Example 1: </w:t>
      </w:r>
      <w:r w:rsidR="00412888">
        <w:t>W</w:t>
      </w:r>
      <w:r w:rsidR="00412888" w:rsidRPr="00445452">
        <w:t>O</w:t>
      </w:r>
      <w:r w:rsidR="00412888">
        <w:t>11S20235A</w:t>
      </w:r>
      <w:r w:rsidR="00412888" w:rsidRPr="00445452">
        <w:t>0</w:t>
      </w:r>
      <w:r w:rsidR="00412888">
        <w:t>2U</w:t>
      </w:r>
      <w:r>
        <w:t>.PS01-SI</w:t>
      </w:r>
      <w:r w:rsidRPr="0015497B">
        <w:rPr>
          <w:color w:val="A6A6A6" w:themeColor="background1" w:themeShade="A6"/>
        </w:rPr>
        <w:t>UU000000UU00</w:t>
      </w:r>
      <w:r>
        <w:t xml:space="preserve"> is a </w:t>
      </w:r>
      <w:r>
        <w:fldChar w:fldCharType="begin"/>
      </w:r>
      <w:r w:rsidRPr="00BA4A4C">
        <w:instrText xml:space="preserve"> REF _Ref412754429 \h  \* MERGEFORMAT </w:instrText>
      </w:r>
      <w:r>
        <w:fldChar w:fldCharType="separate"/>
      </w:r>
      <w:r w:rsidR="00DE0873" w:rsidRPr="00C62DE9">
        <w:rPr>
          <w:rStyle w:val="Heading2Char"/>
        </w:rPr>
        <w:t>short sample</w:t>
      </w:r>
      <w:r>
        <w:fldChar w:fldCharType="end"/>
      </w:r>
      <w:r>
        <w:t xml:space="preserve"> taken from the same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described in §</w:t>
      </w:r>
      <w:r>
        <w:fldChar w:fldCharType="begin"/>
      </w:r>
      <w:r>
        <w:instrText xml:space="preserve"> REF _Ref412754800 \r \p \h </w:instrText>
      </w:r>
      <w:r>
        <w:fldChar w:fldCharType="separate"/>
      </w:r>
      <w:r w:rsidR="00DE0873">
        <w:t>8.1 above</w:t>
      </w:r>
      <w:r>
        <w:fldChar w:fldCharType="end"/>
      </w:r>
      <w:r>
        <w:t xml:space="preserve">.  The sample from the </w:t>
      </w:r>
      <w:r w:rsidRPr="00BA4A4C">
        <w:fldChar w:fldCharType="begin"/>
      </w:r>
      <w:r w:rsidRPr="00BA4A4C">
        <w:instrText xml:space="preserve"> REF _Ref412735056 \h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(‘P’) was cut for supplier use (‘S’).  The </w:t>
      </w:r>
      <w:r w:rsidRPr="000142AE">
        <w:t xml:space="preserve">Prep-HT-Test ID </w:t>
      </w:r>
      <w:r>
        <w:t>indicates that it is a b</w:t>
      </w:r>
      <w:r w:rsidRPr="00A9173A">
        <w:t>arrel sample for critical current or RRR test by transport measurement</w:t>
      </w:r>
      <w:r>
        <w:t xml:space="preserve"> (‘I’) prepared by the strand supplier (‘S’), not yet heat treated, and not yet tested.</w:t>
      </w:r>
    </w:p>
    <w:p w14:paraId="21C68A53" w14:textId="4D05A79E" w:rsidR="00604197" w:rsidRDefault="00604197" w:rsidP="00604197">
      <w:r>
        <w:t xml:space="preserve">Example 2: </w:t>
      </w:r>
      <w:r w:rsidR="00412888">
        <w:t>W</w:t>
      </w:r>
      <w:r w:rsidR="00412888" w:rsidRPr="00445452">
        <w:t>O</w:t>
      </w:r>
      <w:r w:rsidR="00412888">
        <w:t>11S20235A</w:t>
      </w:r>
      <w:r w:rsidR="00412888" w:rsidRPr="00445452">
        <w:t>0</w:t>
      </w:r>
      <w:r w:rsidR="00412888">
        <w:t>4U</w:t>
      </w:r>
      <w:r>
        <w:t>.XO11-LVLD130531A</w:t>
      </w:r>
      <w:r w:rsidRPr="008C7E64">
        <w:rPr>
          <w:color w:val="A6A6A6" w:themeColor="background1" w:themeShade="A6"/>
        </w:rPr>
        <w:t>U00</w:t>
      </w:r>
      <w:r>
        <w:t xml:space="preserve"> denotes a </w:t>
      </w:r>
      <w:r>
        <w:fldChar w:fldCharType="begin"/>
      </w:r>
      <w:r w:rsidRPr="00BA4A4C">
        <w:instrText xml:space="preserve"> REF _Ref412754429 \h </w:instrText>
      </w:r>
      <w:r>
        <w:instrText xml:space="preserve"> \* MERGEFORMAT </w:instrText>
      </w:r>
      <w:r>
        <w:fldChar w:fldCharType="separate"/>
      </w:r>
      <w:r w:rsidR="00DE0873" w:rsidRPr="00C62DE9">
        <w:rPr>
          <w:rStyle w:val="Heading2Char"/>
        </w:rPr>
        <w:t>short sample</w:t>
      </w:r>
      <w:r>
        <w:fldChar w:fldCharType="end"/>
      </w:r>
      <w:r>
        <w:t xml:space="preserve"> taken from the same </w:t>
      </w:r>
      <w:r>
        <w:fldChar w:fldCharType="begin"/>
      </w:r>
      <w:r>
        <w:instrText xml:space="preserve"> REF _Ref412564745 \h  \* MERGEFORMAT </w:instrText>
      </w:r>
      <w:r>
        <w:fldChar w:fldCharType="separate"/>
      </w:r>
      <w:r w:rsidR="00DE0873" w:rsidRPr="00C62DE9">
        <w:rPr>
          <w:rStyle w:val="Heading2Char"/>
        </w:rPr>
        <w:t xml:space="preserve">strand production </w:t>
      </w:r>
      <w:r w:rsidR="00DE0873">
        <w:rPr>
          <w:rStyle w:val="Heading2Char"/>
        </w:rPr>
        <w:t>unit</w:t>
      </w:r>
      <w:r>
        <w:fldChar w:fldCharType="end"/>
      </w:r>
      <w:r>
        <w:t xml:space="preserve"> described in §</w:t>
      </w:r>
      <w:r>
        <w:fldChar w:fldCharType="begin"/>
      </w:r>
      <w:r>
        <w:instrText xml:space="preserve"> REF _Ref412754800 \r \p \h </w:instrText>
      </w:r>
      <w:r>
        <w:fldChar w:fldCharType="separate"/>
      </w:r>
      <w:r w:rsidR="00DE0873">
        <w:t>8.1 above</w:t>
      </w:r>
      <w:r>
        <w:fldChar w:fldCharType="end"/>
      </w:r>
      <w:r>
        <w:t xml:space="preserve"> but a different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number (here ‘0</w:t>
      </w:r>
      <w:r w:rsidR="00412888">
        <w:t>4</w:t>
      </w:r>
      <w:r>
        <w:t xml:space="preserve">’).  The test sample was taken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of the strand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(‘X’, but not ‘P’ because it is not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end of the </w:t>
      </w:r>
      <w:r w:rsidRPr="00BA4A4C">
        <w:fldChar w:fldCharType="begin"/>
      </w:r>
      <w:r w:rsidRPr="00BA4A4C">
        <w:instrText xml:space="preserve"> REF _Ref520897388 \h </w:instrText>
      </w:r>
      <w:r>
        <w:instrText xml:space="preserve"> \* MERGEFORMAT </w:instrText>
      </w:r>
      <w:r w:rsidRPr="00BA4A4C">
        <w:fldChar w:fldCharType="separate"/>
      </w:r>
      <w:r w:rsidR="00DE0873">
        <w:rPr>
          <w:rStyle w:val="Heading2Char"/>
        </w:rPr>
        <w:t>billet</w:t>
      </w:r>
      <w:r w:rsidRPr="00BA4A4C">
        <w:fldChar w:fldCharType="end"/>
      </w:r>
      <w:r>
        <w:t>), with the use designated as other (‘O’, not for supplier or verification activities and not from archive length).  It is a s</w:t>
      </w:r>
      <w:r w:rsidRPr="008C7E64">
        <w:t>traight sample for volumetric or geometric analyses</w:t>
      </w:r>
      <w:r>
        <w:t xml:space="preserve"> (‘V’) prepared at LBNL, heat treated at LBNL in </w:t>
      </w:r>
      <w:r w:rsidR="00445452">
        <w:t xml:space="preserve">their </w:t>
      </w:r>
      <w:r>
        <w:t>furnace D in 2013 on May 31</w:t>
      </w:r>
      <w:r w:rsidRPr="00E84FCB">
        <w:rPr>
          <w:vertAlign w:val="superscript"/>
        </w:rPr>
        <w:t>st</w:t>
      </w:r>
      <w:r>
        <w:t>, and taken out of the furnace at the 1</w:t>
      </w:r>
      <w:r w:rsidRPr="00E84FCB">
        <w:rPr>
          <w:vertAlign w:val="superscript"/>
        </w:rPr>
        <w:t>st</w:t>
      </w:r>
      <w:r>
        <w:t xml:space="preserve"> quench position, not intended for tests or not yet tested.  </w:t>
      </w:r>
    </w:p>
    <w:p w14:paraId="58B55836" w14:textId="708AF80A" w:rsidR="00604197" w:rsidRDefault="00604197" w:rsidP="00604197">
      <w:r>
        <w:t>Example 3: Consider the same virgin wire spool described in §</w:t>
      </w:r>
      <w:r>
        <w:fldChar w:fldCharType="begin"/>
      </w:r>
      <w:r>
        <w:instrText xml:space="preserve"> REF _Ref412754800 \r \p \h </w:instrText>
      </w:r>
      <w:r>
        <w:fldChar w:fldCharType="separate"/>
      </w:r>
      <w:r w:rsidR="00DE0873">
        <w:t>8.1 above</w:t>
      </w:r>
      <w:r>
        <w:fldChar w:fldCharType="end"/>
      </w:r>
      <w:r>
        <w:t xml:space="preserve">, that for verification of results, a length long enough for three </w:t>
      </w:r>
      <w:proofErr w:type="spellStart"/>
      <w:r>
        <w:rPr>
          <w:i/>
        </w:rPr>
        <w:t>I</w:t>
      </w:r>
      <w:r>
        <w:rPr>
          <w:vertAlign w:val="subscript"/>
        </w:rPr>
        <w:t>c</w:t>
      </w:r>
      <w:proofErr w:type="spellEnd"/>
      <w:r>
        <w:t xml:space="preserve"> barrels was cut from the tail end (</w:t>
      </w:r>
      <w:r w:rsidR="00412888">
        <w:t>W</w:t>
      </w:r>
      <w:r w:rsidR="00412888" w:rsidRPr="00445452">
        <w:t>O</w:t>
      </w:r>
      <w:r w:rsidR="00412888">
        <w:t>11S20235A</w:t>
      </w:r>
      <w:r w:rsidR="00412888" w:rsidRPr="00445452">
        <w:t>0</w:t>
      </w:r>
      <w:r w:rsidR="00412888">
        <w:t>2U</w:t>
      </w:r>
      <w:r>
        <w:t>.YV10 which is to become .YV11, .YV12, .YV13 – see §</w:t>
      </w:r>
      <w:r>
        <w:fldChar w:fldCharType="begin"/>
      </w:r>
      <w:r>
        <w:instrText xml:space="preserve"> REF _Ref420508538 \r \p \h </w:instrText>
      </w:r>
      <w:r>
        <w:fldChar w:fldCharType="separate"/>
      </w:r>
      <w:r w:rsidR="00DE0873">
        <w:t>5.3 above</w:t>
      </w:r>
      <w:r>
        <w:fldChar w:fldCharType="end"/>
      </w:r>
      <w:r>
        <w:t xml:space="preserve">) and </w:t>
      </w:r>
      <w:r>
        <w:lastRenderedPageBreak/>
        <w:t>wound on a stainless steel mandrel (i.e. prepared) at LBNL and heat treated at BNL in furnace A in 2013 on May 31</w:t>
      </w:r>
      <w:r w:rsidRPr="000142AE">
        <w:rPr>
          <w:vertAlign w:val="superscript"/>
        </w:rPr>
        <w:t>st</w:t>
      </w:r>
      <w:r>
        <w:t xml:space="preserve">.  Suppose that after HT, the third sample in this block (.YV13) is to undergo a round-robin </w:t>
      </w:r>
      <w:r w:rsidR="00C86030">
        <w:rPr>
          <w:i/>
        </w:rPr>
        <w:t>I</w:t>
      </w:r>
      <w:r w:rsidR="00C86030">
        <w:rPr>
          <w:vertAlign w:val="subscript"/>
        </w:rPr>
        <w:t>C</w:t>
      </w:r>
      <w:r>
        <w:t xml:space="preserve"> test (test ID = ‘I’), first at BNL</w:t>
      </w:r>
      <w:r w:rsidR="00C86030">
        <w:t xml:space="preserve"> test station ‘A’</w:t>
      </w:r>
      <w:r>
        <w:t>, then at CERN using test station ‘</w:t>
      </w:r>
      <w:r w:rsidR="00C86030">
        <w:t>D</w:t>
      </w:r>
      <w:r>
        <w:t xml:space="preserve">’, </w:t>
      </w:r>
      <w:r w:rsidR="00C86030">
        <w:t>next</w:t>
      </w:r>
      <w:r>
        <w:t xml:space="preserve"> </w:t>
      </w:r>
      <w:r w:rsidR="00C86030">
        <w:t>\</w:t>
      </w:r>
      <w:r>
        <w:t xml:space="preserve"> at LBNL</w:t>
      </w:r>
      <w:r w:rsidR="00C86030">
        <w:t xml:space="preserve"> test station ‘A’, and finally back at BNL test station ‘A’</w:t>
      </w:r>
      <w:r>
        <w:t xml:space="preserve">.  The </w:t>
      </w:r>
      <w:r w:rsidRPr="000142AE">
        <w:t>Prep-HT-Test ID</w:t>
      </w:r>
      <w:r>
        <w:t>’s</w:t>
      </w:r>
      <w:r w:rsidRPr="000142AE">
        <w:t xml:space="preserve"> </w:t>
      </w:r>
      <w:r>
        <w:t>that would be used at BNL, CERN, LBNL</w:t>
      </w:r>
      <w:r w:rsidR="00C86030">
        <w:t>, and again BNL</w:t>
      </w:r>
      <w:r>
        <w:t xml:space="preserve"> would be, respectively (</w:t>
      </w:r>
      <w:r w:rsidR="00412888">
        <w:t>W</w:t>
      </w:r>
      <w:r w:rsidR="00412888" w:rsidRPr="00445452">
        <w:t>O</w:t>
      </w:r>
      <w:r w:rsidR="00412888">
        <w:t>11S20235A</w:t>
      </w:r>
      <w:r w:rsidR="00412888" w:rsidRPr="00445452">
        <w:t>0</w:t>
      </w:r>
      <w:r w:rsidR="00412888">
        <w:t>2U</w:t>
      </w:r>
      <w:r>
        <w:t>.YV13-): LIBA130531AB</w:t>
      </w:r>
      <w:r w:rsidR="00C86030">
        <w:t>A</w:t>
      </w:r>
      <w:r>
        <w:t>1, LIBA130531AC</w:t>
      </w:r>
      <w:r w:rsidR="00C86030">
        <w:t>D</w:t>
      </w:r>
      <w:r>
        <w:t>2, LIBA130531AL</w:t>
      </w:r>
      <w:r w:rsidR="00C86030">
        <w:t>A</w:t>
      </w:r>
      <w:r>
        <w:t>3</w:t>
      </w:r>
      <w:r w:rsidR="00C86030">
        <w:t>, LIBA130531ABA4</w:t>
      </w:r>
      <w:r>
        <w:t xml:space="preserve">. Here, the 14th character tracks the number of thermal cycles. </w:t>
      </w:r>
    </w:p>
    <w:p w14:paraId="4005E316" w14:textId="77777777" w:rsidR="00604197" w:rsidRDefault="00604197" w:rsidP="00604197">
      <w:pPr>
        <w:sectPr w:rsidR="00604197" w:rsidSect="00442531">
          <w:footerReference w:type="even" r:id="rId15"/>
          <w:footerReference w:type="default" r:id="rId16"/>
          <w:footerReference w:type="first" r:id="rId17"/>
          <w:pgSz w:w="12240" w:h="15840" w:code="1"/>
          <w:pgMar w:top="950" w:right="1800" w:bottom="1152" w:left="1800" w:header="490" w:footer="216" w:gutter="0"/>
          <w:pgBorders w:offsetFrom="page">
            <w:top w:val="single" w:sz="4" w:space="24" w:color="auto"/>
            <w:left w:val="single" w:sz="4" w:space="24" w:color="auto"/>
            <w:bottom w:val="single" w:sz="4" w:space="24" w:color="auto"/>
            <w:right w:val="single" w:sz="4" w:space="24" w:color="auto"/>
          </w:pgBorders>
          <w:cols w:space="720"/>
        </w:sectPr>
      </w:pPr>
      <w:r>
        <w:br w:type="page"/>
      </w:r>
      <w:bookmarkStart w:id="217" w:name="_Ref354136932"/>
    </w:p>
    <w:p w14:paraId="3CE5AA2B" w14:textId="77777777" w:rsidR="00604197" w:rsidRDefault="00604197" w:rsidP="009A200C">
      <w:pPr>
        <w:pStyle w:val="Heading1"/>
        <w:numPr>
          <w:ilvl w:val="0"/>
          <w:numId w:val="50"/>
        </w:numPr>
      </w:pPr>
      <w:bookmarkStart w:id="218" w:name="_Ref410213429"/>
      <w:bookmarkStart w:id="219" w:name="_Ref410213558"/>
      <w:bookmarkStart w:id="220" w:name="_Toc420683713"/>
      <w:bookmarkStart w:id="221" w:name="_Toc520106609"/>
      <w:bookmarkStart w:id="222" w:name="_Toc520108607"/>
      <w:r>
        <w:lastRenderedPageBreak/>
        <w:t>Appendix – Full Code List</w:t>
      </w:r>
      <w:bookmarkEnd w:id="217"/>
      <w:bookmarkEnd w:id="218"/>
      <w:bookmarkEnd w:id="219"/>
      <w:bookmarkEnd w:id="220"/>
      <w:bookmarkEnd w:id="221"/>
      <w:bookmarkEnd w:id="222"/>
    </w:p>
    <w:p w14:paraId="1990C80A" w14:textId="20FE1ECB" w:rsidR="00F355B8" w:rsidRDefault="00F355B8" w:rsidP="00820F3D">
      <w:pPr>
        <w:pStyle w:val="Heading2"/>
        <w:keepLines/>
        <w:numPr>
          <w:ilvl w:val="1"/>
          <w:numId w:val="48"/>
        </w:numPr>
        <w:jc w:val="left"/>
      </w:pPr>
      <w:bookmarkStart w:id="223" w:name="_Ref354136922"/>
      <w:bookmarkStart w:id="224" w:name="_Toc420683714"/>
      <w:bookmarkStart w:id="225" w:name="_Toc520106610"/>
      <w:bookmarkStart w:id="226" w:name="_Toc520108608"/>
      <w:r>
        <w:t>Program/Project Code</w:t>
      </w:r>
    </w:p>
    <w:tbl>
      <w:tblPr>
        <w:tblStyle w:val="TableGrid0"/>
        <w:tblW w:w="9371" w:type="dxa"/>
        <w:jc w:val="center"/>
        <w:tblInd w:w="0" w:type="dxa"/>
        <w:tblCellMar>
          <w:top w:w="55" w:type="dxa"/>
          <w:left w:w="107" w:type="dxa"/>
          <w:right w:w="115" w:type="dxa"/>
        </w:tblCellMar>
        <w:tblLook w:val="04A0" w:firstRow="1" w:lastRow="0" w:firstColumn="1" w:lastColumn="0" w:noHBand="0" w:noVBand="1"/>
      </w:tblPr>
      <w:tblGrid>
        <w:gridCol w:w="2830"/>
        <w:gridCol w:w="6541"/>
      </w:tblGrid>
      <w:tr w:rsidR="00F355B8" w14:paraId="1CAB56F3" w14:textId="77777777" w:rsidTr="006568EC">
        <w:trPr>
          <w:trHeight w:val="30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8D8D8"/>
          </w:tcPr>
          <w:p w14:paraId="04212AFF" w14:textId="3F1D983F" w:rsidR="00F355B8" w:rsidRDefault="00F355B8" w:rsidP="000E40EE">
            <w:r>
              <w:t xml:space="preserve">Program/Project Code </w:t>
            </w:r>
          </w:p>
        </w:tc>
        <w:tc>
          <w:tcPr>
            <w:tcW w:w="6541" w:type="dxa"/>
            <w:tcBorders>
              <w:top w:val="single" w:sz="4" w:space="0" w:color="000000"/>
              <w:left w:val="single" w:sz="4" w:space="0" w:color="000000"/>
              <w:bottom w:val="single" w:sz="4" w:space="0" w:color="000000"/>
              <w:right w:val="single" w:sz="4" w:space="0" w:color="000000"/>
            </w:tcBorders>
            <w:shd w:val="clear" w:color="auto" w:fill="D8D8D8"/>
          </w:tcPr>
          <w:p w14:paraId="077B34F5" w14:textId="77777777" w:rsidR="00F355B8" w:rsidRDefault="00F355B8" w:rsidP="000E40EE">
            <w:r>
              <w:t xml:space="preserve">Description </w:t>
            </w:r>
          </w:p>
        </w:tc>
      </w:tr>
      <w:tr w:rsidR="00F355B8" w14:paraId="76A7AEA0"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731FB817" w14:textId="1CB0BA8C" w:rsidR="00F355B8" w:rsidRDefault="00F355B8" w:rsidP="000E40EE">
            <w:r>
              <w:t>A</w:t>
            </w:r>
          </w:p>
        </w:tc>
        <w:tc>
          <w:tcPr>
            <w:tcW w:w="6541" w:type="dxa"/>
            <w:tcBorders>
              <w:top w:val="single" w:sz="4" w:space="0" w:color="000000"/>
              <w:left w:val="single" w:sz="4" w:space="0" w:color="000000"/>
              <w:bottom w:val="single" w:sz="4" w:space="0" w:color="000000"/>
              <w:right w:val="single" w:sz="4" w:space="0" w:color="000000"/>
            </w:tcBorders>
          </w:tcPr>
          <w:p w14:paraId="22E64311" w14:textId="6745D5B0" w:rsidR="00F355B8" w:rsidRDefault="00F355B8" w:rsidP="000E40EE">
            <w:r>
              <w:t xml:space="preserve">CERN </w:t>
            </w:r>
            <w:proofErr w:type="spellStart"/>
            <w:r>
              <w:t>HiLumi</w:t>
            </w:r>
            <w:proofErr w:type="spellEnd"/>
            <w:r>
              <w:t xml:space="preserve"> LHC</w:t>
            </w:r>
          </w:p>
        </w:tc>
      </w:tr>
      <w:tr w:rsidR="00F355B8" w14:paraId="62BD87E5" w14:textId="77777777" w:rsidTr="006568EC">
        <w:trPr>
          <w:trHeight w:val="313"/>
          <w:jc w:val="center"/>
        </w:trPr>
        <w:tc>
          <w:tcPr>
            <w:tcW w:w="2830" w:type="dxa"/>
            <w:tcBorders>
              <w:top w:val="single" w:sz="4" w:space="0" w:color="000000"/>
              <w:left w:val="single" w:sz="4" w:space="0" w:color="000000"/>
              <w:bottom w:val="single" w:sz="4" w:space="0" w:color="000000"/>
              <w:right w:val="single" w:sz="4" w:space="0" w:color="000000"/>
            </w:tcBorders>
          </w:tcPr>
          <w:p w14:paraId="3B407E28" w14:textId="4117BD0C" w:rsidR="00F355B8" w:rsidRDefault="00F355B8" w:rsidP="000E40EE">
            <w:r>
              <w:t>B</w:t>
            </w:r>
          </w:p>
        </w:tc>
        <w:tc>
          <w:tcPr>
            <w:tcW w:w="6541" w:type="dxa"/>
            <w:tcBorders>
              <w:top w:val="single" w:sz="4" w:space="0" w:color="000000"/>
              <w:left w:val="single" w:sz="4" w:space="0" w:color="000000"/>
              <w:bottom w:val="single" w:sz="4" w:space="0" w:color="000000"/>
              <w:right w:val="single" w:sz="4" w:space="0" w:color="000000"/>
            </w:tcBorders>
          </w:tcPr>
          <w:p w14:paraId="3434A57D" w14:textId="3F99D462" w:rsidR="00F355B8" w:rsidRDefault="00F355B8" w:rsidP="000E40EE">
            <w:r>
              <w:t>US MDP LTS</w:t>
            </w:r>
          </w:p>
        </w:tc>
      </w:tr>
      <w:tr w:rsidR="00F355B8" w14:paraId="77E52B10"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2C8D4EB8" w14:textId="3ED004E0" w:rsidR="00F355B8" w:rsidRDefault="00F355B8" w:rsidP="000E40EE">
            <w:r>
              <w:t>C</w:t>
            </w:r>
          </w:p>
        </w:tc>
        <w:tc>
          <w:tcPr>
            <w:tcW w:w="6541" w:type="dxa"/>
            <w:tcBorders>
              <w:top w:val="single" w:sz="4" w:space="0" w:color="000000"/>
              <w:left w:val="single" w:sz="4" w:space="0" w:color="000000"/>
              <w:bottom w:val="single" w:sz="4" w:space="0" w:color="000000"/>
              <w:right w:val="single" w:sz="4" w:space="0" w:color="000000"/>
            </w:tcBorders>
          </w:tcPr>
          <w:p w14:paraId="4411BF50" w14:textId="0D2AB13B" w:rsidR="00F355B8" w:rsidRDefault="00F355B8" w:rsidP="000E40EE">
            <w:r>
              <w:t>CERN FCC</w:t>
            </w:r>
          </w:p>
        </w:tc>
      </w:tr>
      <w:tr w:rsidR="00F355B8" w14:paraId="74BDF239"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2071A7E5" w14:textId="3EF89434" w:rsidR="00F355B8" w:rsidRDefault="00F355B8" w:rsidP="000E40EE">
            <w:r>
              <w:t>H</w:t>
            </w:r>
          </w:p>
        </w:tc>
        <w:tc>
          <w:tcPr>
            <w:tcW w:w="6541" w:type="dxa"/>
            <w:tcBorders>
              <w:top w:val="single" w:sz="4" w:space="0" w:color="000000"/>
              <w:left w:val="single" w:sz="4" w:space="0" w:color="000000"/>
              <w:bottom w:val="single" w:sz="4" w:space="0" w:color="000000"/>
              <w:right w:val="single" w:sz="4" w:space="0" w:color="000000"/>
            </w:tcBorders>
          </w:tcPr>
          <w:p w14:paraId="4342CCF7" w14:textId="716777B5" w:rsidR="00F355B8" w:rsidRDefault="00F355B8" w:rsidP="000E40EE">
            <w:r>
              <w:t>CERN High Field Magnet (HFM) Program</w:t>
            </w:r>
          </w:p>
        </w:tc>
      </w:tr>
      <w:tr w:rsidR="00F355B8" w14:paraId="00845ABC"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1737C139" w14:textId="6608CD3D" w:rsidR="00F355B8" w:rsidRDefault="00F355B8" w:rsidP="000E40EE">
            <w:r>
              <w:t>P</w:t>
            </w:r>
          </w:p>
        </w:tc>
        <w:tc>
          <w:tcPr>
            <w:tcW w:w="6541" w:type="dxa"/>
            <w:tcBorders>
              <w:top w:val="single" w:sz="4" w:space="0" w:color="000000"/>
              <w:left w:val="single" w:sz="4" w:space="0" w:color="000000"/>
              <w:bottom w:val="single" w:sz="4" w:space="0" w:color="000000"/>
              <w:right w:val="single" w:sz="4" w:space="0" w:color="000000"/>
            </w:tcBorders>
          </w:tcPr>
          <w:p w14:paraId="50FC7794" w14:textId="2B6AE4F6" w:rsidR="00F355B8" w:rsidRDefault="00F355B8" w:rsidP="000E40EE">
            <w:r>
              <w:t>LARP / US HL-LHC AUP</w:t>
            </w:r>
          </w:p>
        </w:tc>
      </w:tr>
      <w:tr w:rsidR="00F355B8" w14:paraId="44077D03"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500F785E" w14:textId="4938DC0C" w:rsidR="00F355B8" w:rsidRDefault="00F355B8" w:rsidP="000E40EE">
            <w:r>
              <w:t>Y</w:t>
            </w:r>
          </w:p>
        </w:tc>
        <w:tc>
          <w:tcPr>
            <w:tcW w:w="6541" w:type="dxa"/>
            <w:tcBorders>
              <w:top w:val="single" w:sz="4" w:space="0" w:color="000000"/>
              <w:left w:val="single" w:sz="4" w:space="0" w:color="000000"/>
              <w:bottom w:val="single" w:sz="4" w:space="0" w:color="000000"/>
              <w:right w:val="single" w:sz="4" w:space="0" w:color="000000"/>
            </w:tcBorders>
          </w:tcPr>
          <w:p w14:paraId="7C898D87" w14:textId="34927EAC" w:rsidR="00F355B8" w:rsidRDefault="00F355B8" w:rsidP="000E40EE">
            <w:r>
              <w:t>US MDP HTS</w:t>
            </w:r>
          </w:p>
        </w:tc>
      </w:tr>
      <w:tr w:rsidR="00412888" w14:paraId="79A40C7A" w14:textId="77777777" w:rsidTr="006568EC">
        <w:trPr>
          <w:trHeight w:val="310"/>
          <w:jc w:val="center"/>
        </w:trPr>
        <w:tc>
          <w:tcPr>
            <w:tcW w:w="2830" w:type="dxa"/>
            <w:tcBorders>
              <w:top w:val="single" w:sz="4" w:space="0" w:color="000000"/>
              <w:left w:val="single" w:sz="4" w:space="0" w:color="000000"/>
              <w:bottom w:val="single" w:sz="4" w:space="0" w:color="000000"/>
              <w:right w:val="single" w:sz="4" w:space="0" w:color="000000"/>
            </w:tcBorders>
          </w:tcPr>
          <w:p w14:paraId="76496857" w14:textId="257FAE91" w:rsidR="00412888" w:rsidRDefault="00412888" w:rsidP="000E40EE">
            <w:r>
              <w:t>W</w:t>
            </w:r>
          </w:p>
        </w:tc>
        <w:tc>
          <w:tcPr>
            <w:tcW w:w="6541" w:type="dxa"/>
            <w:tcBorders>
              <w:top w:val="single" w:sz="4" w:space="0" w:color="000000"/>
              <w:left w:val="single" w:sz="4" w:space="0" w:color="000000"/>
              <w:bottom w:val="single" w:sz="4" w:space="0" w:color="000000"/>
              <w:right w:val="single" w:sz="4" w:space="0" w:color="000000"/>
            </w:tcBorders>
          </w:tcPr>
          <w:p w14:paraId="7934CCDC" w14:textId="04284E83" w:rsidR="00412888" w:rsidRDefault="00412888" w:rsidP="000E40EE">
            <w:r>
              <w:t>WFO – of which TFD is one</w:t>
            </w:r>
          </w:p>
        </w:tc>
      </w:tr>
    </w:tbl>
    <w:p w14:paraId="341DC040" w14:textId="77777777" w:rsidR="00F355B8" w:rsidRPr="00F355B8" w:rsidRDefault="00F355B8" w:rsidP="00F355B8"/>
    <w:p w14:paraId="03C691A7" w14:textId="0B29E98E" w:rsidR="00604197" w:rsidRPr="00E858D8" w:rsidRDefault="00604197" w:rsidP="00820F3D">
      <w:pPr>
        <w:pStyle w:val="Heading2"/>
        <w:keepLines/>
        <w:numPr>
          <w:ilvl w:val="1"/>
          <w:numId w:val="48"/>
        </w:numPr>
        <w:jc w:val="left"/>
      </w:pPr>
      <w:bookmarkStart w:id="227" w:name="_Ref38662688"/>
      <w:r>
        <w:t>Supplier Code</w:t>
      </w:r>
      <w:bookmarkEnd w:id="223"/>
      <w:bookmarkEnd w:id="224"/>
      <w:bookmarkEnd w:id="225"/>
      <w:bookmarkEnd w:id="226"/>
      <w:bookmarkEnd w:id="227"/>
    </w:p>
    <w:tbl>
      <w:tblPr>
        <w:tblStyle w:val="TableGrid0"/>
        <w:tblW w:w="9403" w:type="dxa"/>
        <w:jc w:val="center"/>
        <w:tblInd w:w="0" w:type="dxa"/>
        <w:tblCellMar>
          <w:top w:w="71" w:type="dxa"/>
          <w:left w:w="107" w:type="dxa"/>
          <w:right w:w="115" w:type="dxa"/>
        </w:tblCellMar>
        <w:tblLook w:val="04A0" w:firstRow="1" w:lastRow="0" w:firstColumn="1" w:lastColumn="0" w:noHBand="0" w:noVBand="1"/>
      </w:tblPr>
      <w:tblGrid>
        <w:gridCol w:w="2881"/>
        <w:gridCol w:w="1481"/>
        <w:gridCol w:w="5041"/>
      </w:tblGrid>
      <w:tr w:rsidR="00604197" w14:paraId="78C5E468" w14:textId="77777777" w:rsidTr="006568EC">
        <w:trPr>
          <w:trHeight w:val="308"/>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D8D8D8"/>
          </w:tcPr>
          <w:p w14:paraId="73CE77DA" w14:textId="77777777" w:rsidR="00604197" w:rsidRDefault="00604197" w:rsidP="00604197">
            <w:r>
              <w:t xml:space="preserve">Strand Supplier </w:t>
            </w:r>
          </w:p>
        </w:tc>
        <w:tc>
          <w:tcPr>
            <w:tcW w:w="1481" w:type="dxa"/>
            <w:tcBorders>
              <w:top w:val="single" w:sz="4" w:space="0" w:color="000000"/>
              <w:left w:val="single" w:sz="4" w:space="0" w:color="000000"/>
              <w:bottom w:val="single" w:sz="4" w:space="0" w:color="000000"/>
              <w:right w:val="single" w:sz="4" w:space="0" w:color="000000"/>
            </w:tcBorders>
            <w:shd w:val="clear" w:color="auto" w:fill="D8D8D8"/>
          </w:tcPr>
          <w:p w14:paraId="52D8CB46" w14:textId="77777777" w:rsidR="00604197" w:rsidRDefault="00604197" w:rsidP="00604197">
            <w:r>
              <w:t xml:space="preserve">Supplier Code </w:t>
            </w:r>
          </w:p>
        </w:tc>
        <w:tc>
          <w:tcPr>
            <w:tcW w:w="5041" w:type="dxa"/>
            <w:tcBorders>
              <w:top w:val="single" w:sz="4" w:space="0" w:color="000000"/>
              <w:left w:val="single" w:sz="4" w:space="0" w:color="000000"/>
              <w:bottom w:val="single" w:sz="4" w:space="0" w:color="000000"/>
              <w:right w:val="single" w:sz="4" w:space="0" w:color="000000"/>
            </w:tcBorders>
            <w:shd w:val="clear" w:color="auto" w:fill="D8D8D8"/>
          </w:tcPr>
          <w:p w14:paraId="61FB179E" w14:textId="77777777" w:rsidR="00604197" w:rsidRDefault="00604197" w:rsidP="00604197">
            <w:r>
              <w:t xml:space="preserve">Description </w:t>
            </w:r>
          </w:p>
        </w:tc>
      </w:tr>
      <w:tr w:rsidR="00604197" w14:paraId="640A5118" w14:textId="77777777" w:rsidTr="006568EC">
        <w:trPr>
          <w:trHeight w:val="310"/>
          <w:jc w:val="center"/>
        </w:trPr>
        <w:tc>
          <w:tcPr>
            <w:tcW w:w="2881" w:type="dxa"/>
            <w:tcBorders>
              <w:top w:val="single" w:sz="4" w:space="0" w:color="000000"/>
              <w:left w:val="single" w:sz="4" w:space="0" w:color="000000"/>
              <w:bottom w:val="single" w:sz="4" w:space="0" w:color="000000"/>
              <w:right w:val="single" w:sz="4" w:space="0" w:color="000000"/>
            </w:tcBorders>
            <w:vAlign w:val="bottom"/>
          </w:tcPr>
          <w:p w14:paraId="32DEDA3F" w14:textId="67B7DCE8" w:rsidR="00604197" w:rsidRDefault="00604197" w:rsidP="00604197">
            <w:r>
              <w:t xml:space="preserve">BOST </w:t>
            </w:r>
            <w:r>
              <w:br/>
              <w:t>(formerly OST)</w:t>
            </w:r>
          </w:p>
        </w:tc>
        <w:tc>
          <w:tcPr>
            <w:tcW w:w="1481" w:type="dxa"/>
            <w:tcBorders>
              <w:top w:val="single" w:sz="4" w:space="0" w:color="000000"/>
              <w:left w:val="single" w:sz="4" w:space="0" w:color="000000"/>
              <w:bottom w:val="single" w:sz="4" w:space="0" w:color="000000"/>
              <w:right w:val="single" w:sz="4" w:space="0" w:color="000000"/>
            </w:tcBorders>
            <w:vAlign w:val="bottom"/>
          </w:tcPr>
          <w:p w14:paraId="2A6778FB" w14:textId="77777777" w:rsidR="00604197" w:rsidRDefault="00604197" w:rsidP="00604197">
            <w:r>
              <w:t>O</w:t>
            </w:r>
          </w:p>
        </w:tc>
        <w:tc>
          <w:tcPr>
            <w:tcW w:w="5041" w:type="dxa"/>
            <w:tcBorders>
              <w:top w:val="single" w:sz="4" w:space="0" w:color="000000"/>
              <w:left w:val="single" w:sz="4" w:space="0" w:color="000000"/>
              <w:bottom w:val="single" w:sz="4" w:space="0" w:color="000000"/>
              <w:right w:val="single" w:sz="4" w:space="0" w:color="000000"/>
            </w:tcBorders>
            <w:vAlign w:val="bottom"/>
          </w:tcPr>
          <w:p w14:paraId="5E9903B5" w14:textId="77777777" w:rsidR="00604197" w:rsidRDefault="00604197" w:rsidP="00604197">
            <w:pPr>
              <w:contextualSpacing/>
            </w:pPr>
            <w:r>
              <w:t>Bruker OST,</w:t>
            </w:r>
          </w:p>
          <w:p w14:paraId="2F301E62" w14:textId="77777777" w:rsidR="00604197" w:rsidRDefault="00604197" w:rsidP="00604197">
            <w:r>
              <w:t>formerly Oxford Superconducting Technology, US</w:t>
            </w:r>
          </w:p>
        </w:tc>
      </w:tr>
    </w:tbl>
    <w:p w14:paraId="3DDF6E4E" w14:textId="77777777" w:rsidR="00604197" w:rsidRDefault="00604197" w:rsidP="00604197"/>
    <w:p w14:paraId="0EDB49A7" w14:textId="18FE0E66" w:rsidR="00F355B8" w:rsidRDefault="00F355B8" w:rsidP="00820F3D">
      <w:pPr>
        <w:pStyle w:val="Heading2"/>
        <w:keepLines/>
        <w:numPr>
          <w:ilvl w:val="1"/>
          <w:numId w:val="48"/>
        </w:numPr>
        <w:jc w:val="left"/>
      </w:pPr>
      <w:bookmarkStart w:id="228" w:name="_Ref354137476"/>
      <w:bookmarkStart w:id="229" w:name="_Ref370738457"/>
      <w:bookmarkStart w:id="230" w:name="_Toc420683716"/>
      <w:bookmarkStart w:id="231" w:name="_Toc520106612"/>
      <w:bookmarkStart w:id="232" w:name="_Toc520108610"/>
      <w:r>
        <w:t>Material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766381E2"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1B3EB4A3" w14:textId="50189839" w:rsidR="00F355B8" w:rsidRDefault="00F355B8" w:rsidP="000E40EE">
            <w:r>
              <w:t>Material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4FA48A89" w14:textId="77777777" w:rsidR="00F355B8" w:rsidRDefault="00F355B8" w:rsidP="000E40EE">
            <w:r>
              <w:t xml:space="preserve">Description </w:t>
            </w:r>
          </w:p>
        </w:tc>
      </w:tr>
      <w:tr w:rsidR="00F355B8" w14:paraId="15BFA12E"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1CC1407B" w14:textId="6A0683EA" w:rsidR="00F355B8" w:rsidRDefault="00F355B8" w:rsidP="000E40EE">
            <w:r>
              <w:t>S</w:t>
            </w:r>
          </w:p>
        </w:tc>
        <w:tc>
          <w:tcPr>
            <w:tcW w:w="6435" w:type="dxa"/>
            <w:tcBorders>
              <w:top w:val="single" w:sz="4" w:space="0" w:color="000000"/>
              <w:left w:val="single" w:sz="4" w:space="0" w:color="000000"/>
              <w:bottom w:val="single" w:sz="4" w:space="0" w:color="000000"/>
              <w:right w:val="single" w:sz="4" w:space="0" w:color="000000"/>
            </w:tcBorders>
          </w:tcPr>
          <w:p w14:paraId="3CD36B14" w14:textId="35D68C05" w:rsidR="00F355B8" w:rsidRPr="00F355B8" w:rsidRDefault="00F355B8" w:rsidP="000E40EE">
            <w:r>
              <w:t>Nb</w:t>
            </w:r>
            <w:r>
              <w:rPr>
                <w:vertAlign w:val="subscript"/>
              </w:rPr>
              <w:t>3</w:t>
            </w:r>
            <w:r>
              <w:t>Sn</w:t>
            </w:r>
          </w:p>
        </w:tc>
      </w:tr>
    </w:tbl>
    <w:p w14:paraId="657B1CF2" w14:textId="77777777" w:rsidR="00F355B8" w:rsidRPr="00F355B8" w:rsidRDefault="00F355B8" w:rsidP="00F355B8"/>
    <w:p w14:paraId="39404643" w14:textId="512A9242" w:rsidR="00671311" w:rsidRDefault="00671311" w:rsidP="00820F3D">
      <w:pPr>
        <w:pStyle w:val="Heading2"/>
        <w:keepLines/>
        <w:numPr>
          <w:ilvl w:val="1"/>
          <w:numId w:val="48"/>
        </w:numPr>
        <w:jc w:val="left"/>
      </w:pPr>
      <w:r>
        <w:t>Coating and Annealing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2978"/>
        <w:gridCol w:w="6481"/>
      </w:tblGrid>
      <w:tr w:rsidR="00671311" w14:paraId="60F98B07" w14:textId="77777777" w:rsidTr="006568EC">
        <w:trPr>
          <w:trHeight w:val="304"/>
          <w:jc w:val="center"/>
        </w:trPr>
        <w:tc>
          <w:tcPr>
            <w:tcW w:w="2978" w:type="dxa"/>
            <w:tcBorders>
              <w:top w:val="single" w:sz="4" w:space="0" w:color="000000"/>
              <w:left w:val="single" w:sz="4" w:space="0" w:color="000000"/>
              <w:bottom w:val="single" w:sz="4" w:space="0" w:color="000000"/>
              <w:right w:val="single" w:sz="4" w:space="0" w:color="000000"/>
            </w:tcBorders>
            <w:shd w:val="clear" w:color="auto" w:fill="D8D8D8"/>
          </w:tcPr>
          <w:p w14:paraId="45AEC603" w14:textId="21EE03D4" w:rsidR="00671311" w:rsidRDefault="00671311" w:rsidP="00671311">
            <w:pPr>
              <w:jc w:val="left"/>
            </w:pPr>
            <w:r>
              <w:t>Coating and Annealing Code</w:t>
            </w:r>
          </w:p>
        </w:tc>
        <w:tc>
          <w:tcPr>
            <w:tcW w:w="6481" w:type="dxa"/>
            <w:tcBorders>
              <w:top w:val="single" w:sz="4" w:space="0" w:color="000000"/>
              <w:left w:val="single" w:sz="4" w:space="0" w:color="000000"/>
              <w:bottom w:val="single" w:sz="4" w:space="0" w:color="000000"/>
              <w:right w:val="single" w:sz="4" w:space="0" w:color="000000"/>
            </w:tcBorders>
            <w:shd w:val="clear" w:color="auto" w:fill="D8D8D8"/>
          </w:tcPr>
          <w:p w14:paraId="5CEF3CBA" w14:textId="77777777" w:rsidR="00671311" w:rsidRDefault="00671311" w:rsidP="00445452">
            <w:r>
              <w:t xml:space="preserve">Description </w:t>
            </w:r>
          </w:p>
        </w:tc>
      </w:tr>
      <w:tr w:rsidR="00671311" w14:paraId="042D5DDD"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6057751E" w14:textId="53B13BF1" w:rsidR="00671311" w:rsidRDefault="00671311" w:rsidP="00445452">
            <w:r>
              <w:t>U</w:t>
            </w:r>
          </w:p>
        </w:tc>
        <w:tc>
          <w:tcPr>
            <w:tcW w:w="6481" w:type="dxa"/>
            <w:tcBorders>
              <w:top w:val="single" w:sz="4" w:space="0" w:color="000000"/>
              <w:left w:val="single" w:sz="4" w:space="0" w:color="000000"/>
              <w:bottom w:val="single" w:sz="4" w:space="0" w:color="000000"/>
              <w:right w:val="single" w:sz="4" w:space="0" w:color="000000"/>
            </w:tcBorders>
          </w:tcPr>
          <w:p w14:paraId="1634D71E" w14:textId="7848A600" w:rsidR="00671311" w:rsidRDefault="00671311" w:rsidP="00445452">
            <w:r>
              <w:t>Un-annealed and un-coated strands</w:t>
            </w:r>
          </w:p>
        </w:tc>
      </w:tr>
      <w:tr w:rsidR="00671311" w14:paraId="6B37AB15" w14:textId="77777777" w:rsidTr="006568EC">
        <w:trPr>
          <w:trHeight w:val="310"/>
          <w:jc w:val="center"/>
        </w:trPr>
        <w:tc>
          <w:tcPr>
            <w:tcW w:w="2978" w:type="dxa"/>
            <w:tcBorders>
              <w:top w:val="single" w:sz="4" w:space="0" w:color="000000"/>
              <w:left w:val="single" w:sz="4" w:space="0" w:color="000000"/>
              <w:bottom w:val="single" w:sz="4" w:space="0" w:color="000000"/>
              <w:right w:val="single" w:sz="4" w:space="0" w:color="000000"/>
            </w:tcBorders>
          </w:tcPr>
          <w:p w14:paraId="5B769118" w14:textId="54B5F6F5" w:rsidR="00671311" w:rsidRDefault="00671311" w:rsidP="00445452">
            <w:r>
              <w:t>A</w:t>
            </w:r>
          </w:p>
        </w:tc>
        <w:tc>
          <w:tcPr>
            <w:tcW w:w="6481" w:type="dxa"/>
            <w:tcBorders>
              <w:top w:val="single" w:sz="4" w:space="0" w:color="000000"/>
              <w:left w:val="single" w:sz="4" w:space="0" w:color="000000"/>
              <w:bottom w:val="single" w:sz="4" w:space="0" w:color="000000"/>
              <w:right w:val="single" w:sz="4" w:space="0" w:color="000000"/>
            </w:tcBorders>
          </w:tcPr>
          <w:p w14:paraId="6EA92D31" w14:textId="2E9CD5FC" w:rsidR="00671311" w:rsidRDefault="00671311" w:rsidP="00445452">
            <w:r>
              <w:t>Annealed and un-coated strands</w:t>
            </w:r>
          </w:p>
        </w:tc>
      </w:tr>
    </w:tbl>
    <w:p w14:paraId="5B62399E" w14:textId="77777777" w:rsidR="00671311" w:rsidRPr="00671311" w:rsidRDefault="00671311" w:rsidP="00671311"/>
    <w:p w14:paraId="3BD80075" w14:textId="32B08738" w:rsidR="00F355B8" w:rsidRDefault="00F355B8" w:rsidP="00820F3D">
      <w:pPr>
        <w:pStyle w:val="Heading2"/>
        <w:keepLines/>
        <w:numPr>
          <w:ilvl w:val="1"/>
          <w:numId w:val="48"/>
        </w:numPr>
        <w:jc w:val="left"/>
      </w:pPr>
      <w:r>
        <w:t>Point/Tail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1D40C6A1"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4B6392FB" w14:textId="77777777" w:rsidR="00F355B8" w:rsidRDefault="00F355B8" w:rsidP="000E40EE">
            <w:r>
              <w:t>Material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460A8944" w14:textId="77777777" w:rsidR="00F355B8" w:rsidRDefault="00F355B8" w:rsidP="000E40EE">
            <w:r>
              <w:t xml:space="preserve">Description </w:t>
            </w:r>
          </w:p>
        </w:tc>
      </w:tr>
      <w:tr w:rsidR="00F355B8" w14:paraId="15AD993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5910C88E" w14:textId="0E300AC7" w:rsidR="00F355B8" w:rsidRDefault="00F355B8" w:rsidP="000E40EE">
            <w:r>
              <w:t>P</w:t>
            </w:r>
          </w:p>
        </w:tc>
        <w:tc>
          <w:tcPr>
            <w:tcW w:w="6435" w:type="dxa"/>
            <w:tcBorders>
              <w:top w:val="single" w:sz="4" w:space="0" w:color="000000"/>
              <w:left w:val="single" w:sz="4" w:space="0" w:color="000000"/>
              <w:bottom w:val="single" w:sz="4" w:space="0" w:color="000000"/>
              <w:right w:val="single" w:sz="4" w:space="0" w:color="000000"/>
            </w:tcBorders>
          </w:tcPr>
          <w:p w14:paraId="73EAE705" w14:textId="5984B170" w:rsidR="00F355B8" w:rsidRDefault="00F355B8" w:rsidP="000E40EE">
            <w:r>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w:t>
            </w:r>
            <w:r w:rsidRPr="00BA4A4C">
              <w:fldChar w:fldCharType="begin"/>
            </w:r>
            <w:r w:rsidRPr="00BA4A4C">
              <w:instrText xml:space="preserve"> REF _Ref520897205 \h </w:instrText>
            </w:r>
            <w:r>
              <w:instrText xml:space="preserve"> \* MERGEFORMAT </w:instrText>
            </w:r>
            <w:r w:rsidRPr="00BA4A4C">
              <w:fldChar w:fldCharType="separate"/>
            </w:r>
            <w:r w:rsidR="00DE0873">
              <w:rPr>
                <w:rStyle w:val="Heading2Char"/>
              </w:rPr>
              <w:t>billet</w:t>
            </w:r>
            <w:r w:rsidRPr="00BA4A4C">
              <w:fldChar w:fldCharType="end"/>
            </w:r>
          </w:p>
        </w:tc>
      </w:tr>
      <w:tr w:rsidR="00F355B8" w14:paraId="7EA05454"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3FDA8F58" w14:textId="3C80B28A" w:rsidR="00F355B8" w:rsidRDefault="00F355B8" w:rsidP="000E40EE">
            <w:r>
              <w:t>T</w:t>
            </w:r>
          </w:p>
        </w:tc>
        <w:tc>
          <w:tcPr>
            <w:tcW w:w="6435" w:type="dxa"/>
            <w:tcBorders>
              <w:top w:val="single" w:sz="4" w:space="0" w:color="000000"/>
              <w:left w:val="single" w:sz="4" w:space="0" w:color="000000"/>
              <w:bottom w:val="single" w:sz="4" w:space="0" w:color="000000"/>
              <w:right w:val="single" w:sz="4" w:space="0" w:color="000000"/>
            </w:tcBorders>
          </w:tcPr>
          <w:p w14:paraId="3EB9F2B1" w14:textId="068B503A" w:rsidR="00F355B8" w:rsidRDefault="00F355B8" w:rsidP="000E40EE">
            <w:r>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_Ref520897213 \h </w:instrText>
            </w:r>
            <w:r>
              <w:instrText xml:space="preserve"> \* MERGEFORMAT </w:instrText>
            </w:r>
            <w:r w:rsidRPr="00BA4A4C">
              <w:fldChar w:fldCharType="separate"/>
            </w:r>
            <w:r w:rsidR="00DE0873">
              <w:rPr>
                <w:rStyle w:val="Heading2Char"/>
              </w:rPr>
              <w:t>billet</w:t>
            </w:r>
            <w:r w:rsidRPr="00BA4A4C">
              <w:fldChar w:fldCharType="end"/>
            </w:r>
          </w:p>
        </w:tc>
      </w:tr>
      <w:tr w:rsidR="00F355B8" w:rsidRPr="00697317" w14:paraId="157729A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7D00729" w14:textId="441C20E7" w:rsidR="00F355B8" w:rsidRPr="00697317" w:rsidRDefault="00F355B8" w:rsidP="000E40EE">
            <w:r>
              <w:t>X</w:t>
            </w:r>
          </w:p>
        </w:tc>
        <w:tc>
          <w:tcPr>
            <w:tcW w:w="6435" w:type="dxa"/>
            <w:tcBorders>
              <w:top w:val="single" w:sz="4" w:space="0" w:color="000000"/>
              <w:left w:val="single" w:sz="4" w:space="0" w:color="000000"/>
              <w:bottom w:val="single" w:sz="4" w:space="0" w:color="000000"/>
              <w:right w:val="single" w:sz="4" w:space="0" w:color="000000"/>
            </w:tcBorders>
          </w:tcPr>
          <w:p w14:paraId="32AF986C" w14:textId="7267F907" w:rsidR="00F355B8" w:rsidRPr="00F355B8" w:rsidRDefault="00F355B8" w:rsidP="000E40EE">
            <w:r>
              <w:t xml:space="preserve">sample cut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_Ref520897224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_Ref412735056 \h </w:instrText>
            </w:r>
            <w:r>
              <w:instrText xml:space="preserve"> \* MERGEFORMAT </w:instrText>
            </w:r>
            <w:r w:rsidRPr="00BA4A4C">
              <w:fldChar w:fldCharType="separate"/>
            </w:r>
            <w:r w:rsidR="00DE0873">
              <w:rPr>
                <w:rStyle w:val="Heading2Char"/>
              </w:rPr>
              <w:t>p</w:t>
            </w:r>
            <w:r w:rsidR="00DE0873" w:rsidRPr="00C62DE9">
              <w:rPr>
                <w:rStyle w:val="Heading2Char"/>
              </w:rPr>
              <w:t>oint</w:t>
            </w:r>
            <w:r w:rsidRPr="00BA4A4C">
              <w:fldChar w:fldCharType="end"/>
            </w:r>
            <w:r>
              <w:t xml:space="preserve"> extremity of the billet</w:t>
            </w:r>
          </w:p>
        </w:tc>
      </w:tr>
      <w:tr w:rsidR="00F355B8" w14:paraId="6AB34981"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1784900E" w14:textId="25C433C5" w:rsidR="00F355B8" w:rsidRDefault="00F355B8" w:rsidP="000E40EE">
            <w:r>
              <w:lastRenderedPageBreak/>
              <w:t>Y</w:t>
            </w:r>
          </w:p>
        </w:tc>
        <w:tc>
          <w:tcPr>
            <w:tcW w:w="6435" w:type="dxa"/>
            <w:tcBorders>
              <w:top w:val="single" w:sz="4" w:space="0" w:color="000000"/>
              <w:left w:val="single" w:sz="4" w:space="0" w:color="000000"/>
              <w:bottom w:val="single" w:sz="4" w:space="0" w:color="000000"/>
              <w:right w:val="single" w:sz="4" w:space="0" w:color="000000"/>
            </w:tcBorders>
          </w:tcPr>
          <w:p w14:paraId="53973403" w14:textId="15B10272" w:rsidR="00F355B8" w:rsidRPr="00F355B8" w:rsidRDefault="00F355B8" w:rsidP="000E40EE">
            <w:r>
              <w:t xml:space="preserve">sample cut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side of a </w:t>
            </w:r>
            <w:r w:rsidRPr="00BA4A4C">
              <w:fldChar w:fldCharType="begin"/>
            </w:r>
            <w:r w:rsidRPr="00BA4A4C">
              <w:instrText xml:space="preserve"> REF _Ref412564486 \h </w:instrText>
            </w:r>
            <w:r>
              <w:instrText xml:space="preserve"> \* MERGEFORMAT </w:instrText>
            </w:r>
            <w:r w:rsidRPr="00BA4A4C">
              <w:fldChar w:fldCharType="separate"/>
            </w:r>
            <w:r w:rsidR="00DE0873" w:rsidRPr="00C62DE9">
              <w:rPr>
                <w:rStyle w:val="Heading2Char"/>
              </w:rPr>
              <w:t>piece</w:t>
            </w:r>
            <w:r w:rsidRPr="00BA4A4C">
              <w:fldChar w:fldCharType="end"/>
            </w:r>
            <w:r>
              <w:t xml:space="preserve"> in the </w:t>
            </w:r>
            <w:r w:rsidRPr="00BA4A4C">
              <w:fldChar w:fldCharType="begin"/>
            </w:r>
            <w:r w:rsidRPr="00BA4A4C">
              <w:instrText xml:space="preserve"> REF _Ref520897234 \h </w:instrText>
            </w:r>
            <w:r>
              <w:instrText xml:space="preserve"> \* MERGEFORMAT </w:instrText>
            </w:r>
            <w:r w:rsidRPr="00BA4A4C">
              <w:fldChar w:fldCharType="separate"/>
            </w:r>
            <w:r w:rsidR="00DE0873">
              <w:rPr>
                <w:rStyle w:val="Heading2Char"/>
              </w:rPr>
              <w:t>billet</w:t>
            </w:r>
            <w:r w:rsidRPr="00BA4A4C">
              <w:fldChar w:fldCharType="end"/>
            </w:r>
            <w:r>
              <w:t xml:space="preserve">, but not from the </w:t>
            </w:r>
            <w:r w:rsidRPr="00BA4A4C">
              <w:fldChar w:fldCharType="begin"/>
            </w:r>
            <w:r w:rsidRPr="00BA4A4C">
              <w:instrText xml:space="preserve"> REF _Ref412735063 \h </w:instrText>
            </w:r>
            <w:r>
              <w:instrText xml:space="preserve"> \* MERGEFORMAT </w:instrText>
            </w:r>
            <w:r w:rsidRPr="00BA4A4C">
              <w:fldChar w:fldCharType="separate"/>
            </w:r>
            <w:r w:rsidR="00DE0873">
              <w:rPr>
                <w:rStyle w:val="Heading2Char"/>
              </w:rPr>
              <w:t>t</w:t>
            </w:r>
            <w:r w:rsidR="00DE0873" w:rsidRPr="00C62DE9">
              <w:rPr>
                <w:rStyle w:val="Heading2Char"/>
              </w:rPr>
              <w:t>ail</w:t>
            </w:r>
            <w:r w:rsidRPr="00BA4A4C">
              <w:fldChar w:fldCharType="end"/>
            </w:r>
            <w:r>
              <w:t xml:space="preserve"> extremity of the </w:t>
            </w:r>
            <w:r w:rsidRPr="00BA4A4C">
              <w:fldChar w:fldCharType="begin"/>
            </w:r>
            <w:r w:rsidRPr="00BA4A4C">
              <w:instrText xml:space="preserve"> REF _Ref520897242 \h </w:instrText>
            </w:r>
            <w:r>
              <w:instrText xml:space="preserve"> \* MERGEFORMAT </w:instrText>
            </w:r>
            <w:r w:rsidRPr="00BA4A4C">
              <w:fldChar w:fldCharType="separate"/>
            </w:r>
            <w:r w:rsidR="00DE0873">
              <w:rPr>
                <w:rStyle w:val="Heading2Char"/>
              </w:rPr>
              <w:t>billet</w:t>
            </w:r>
            <w:r w:rsidRPr="00BA4A4C">
              <w:fldChar w:fldCharType="end"/>
            </w:r>
          </w:p>
        </w:tc>
      </w:tr>
    </w:tbl>
    <w:p w14:paraId="17175741" w14:textId="77777777" w:rsidR="00F355B8" w:rsidRPr="00F355B8" w:rsidRDefault="00F355B8" w:rsidP="00F355B8"/>
    <w:p w14:paraId="0C55027D" w14:textId="26CA5FF4" w:rsidR="00F355B8" w:rsidRDefault="00F355B8" w:rsidP="00820F3D">
      <w:pPr>
        <w:pStyle w:val="Heading2"/>
        <w:keepLines/>
        <w:numPr>
          <w:ilvl w:val="1"/>
          <w:numId w:val="48"/>
        </w:numPr>
        <w:jc w:val="left"/>
      </w:pPr>
      <w:r>
        <w:t>Use Code</w:t>
      </w:r>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F355B8" w14:paraId="3B8718AB" w14:textId="77777777" w:rsidTr="006568EC">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02B784ED" w14:textId="57EADDFD" w:rsidR="00F355B8" w:rsidRDefault="00F355B8" w:rsidP="000E40EE">
            <w:r>
              <w:t>Use Code</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557318B1" w14:textId="77777777" w:rsidR="00F355B8" w:rsidRDefault="00F355B8" w:rsidP="000E40EE">
            <w:r>
              <w:t xml:space="preserve">Description </w:t>
            </w:r>
          </w:p>
        </w:tc>
      </w:tr>
      <w:tr w:rsidR="00F355B8" w14:paraId="75E00227"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8CA24D9" w14:textId="56F45E36" w:rsidR="00F355B8" w:rsidRDefault="00F355B8" w:rsidP="000E40EE">
            <w:r>
              <w:t>A</w:t>
            </w:r>
          </w:p>
        </w:tc>
        <w:tc>
          <w:tcPr>
            <w:tcW w:w="6435" w:type="dxa"/>
            <w:tcBorders>
              <w:top w:val="single" w:sz="4" w:space="0" w:color="000000"/>
              <w:left w:val="single" w:sz="4" w:space="0" w:color="000000"/>
              <w:bottom w:val="single" w:sz="4" w:space="0" w:color="000000"/>
              <w:right w:val="single" w:sz="4" w:space="0" w:color="000000"/>
            </w:tcBorders>
          </w:tcPr>
          <w:p w14:paraId="0DF472AD" w14:textId="5927C921" w:rsidR="00F355B8" w:rsidRDefault="00F355B8" w:rsidP="000E40EE">
            <w:r>
              <w:t>Archive length intended for storage</w:t>
            </w:r>
          </w:p>
        </w:tc>
      </w:tr>
      <w:tr w:rsidR="00F355B8" w14:paraId="2A8C00FE"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2DBF91EC" w14:textId="60E5DC9A" w:rsidR="00F355B8" w:rsidRDefault="00F355B8" w:rsidP="000E40EE">
            <w:r>
              <w:t>V</w:t>
            </w:r>
          </w:p>
        </w:tc>
        <w:tc>
          <w:tcPr>
            <w:tcW w:w="6435" w:type="dxa"/>
            <w:tcBorders>
              <w:top w:val="single" w:sz="4" w:space="0" w:color="000000"/>
              <w:left w:val="single" w:sz="4" w:space="0" w:color="000000"/>
              <w:bottom w:val="single" w:sz="4" w:space="0" w:color="000000"/>
              <w:right w:val="single" w:sz="4" w:space="0" w:color="000000"/>
            </w:tcBorders>
          </w:tcPr>
          <w:p w14:paraId="294DD909" w14:textId="7E885C75" w:rsidR="00F355B8" w:rsidRDefault="00F355B8" w:rsidP="000E40EE">
            <w:r>
              <w:t>Verification use and QC</w:t>
            </w:r>
          </w:p>
        </w:tc>
      </w:tr>
      <w:tr w:rsidR="00F355B8" w14:paraId="73EF4461"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FBA4580" w14:textId="77777777" w:rsidR="00F355B8" w:rsidRDefault="00F355B8" w:rsidP="000E40EE">
            <w:r>
              <w:t>S</w:t>
            </w:r>
          </w:p>
        </w:tc>
        <w:tc>
          <w:tcPr>
            <w:tcW w:w="6435" w:type="dxa"/>
            <w:tcBorders>
              <w:top w:val="single" w:sz="4" w:space="0" w:color="000000"/>
              <w:left w:val="single" w:sz="4" w:space="0" w:color="000000"/>
              <w:bottom w:val="single" w:sz="4" w:space="0" w:color="000000"/>
              <w:right w:val="single" w:sz="4" w:space="0" w:color="000000"/>
            </w:tcBorders>
          </w:tcPr>
          <w:p w14:paraId="580932D0" w14:textId="3A95C64E" w:rsidR="00F355B8" w:rsidRPr="00F355B8" w:rsidRDefault="00F355B8" w:rsidP="000E40EE">
            <w:r>
              <w:t xml:space="preserve">Supplier use on </w:t>
            </w:r>
            <w:r w:rsidRPr="00CF7892">
              <w:rPr>
                <w:u w:val="single"/>
              </w:rPr>
              <w:t>round</w:t>
            </w:r>
            <w:r>
              <w:t xml:space="preserve"> wires, including supplier sub-contractors</w:t>
            </w:r>
          </w:p>
        </w:tc>
      </w:tr>
      <w:tr w:rsidR="00F355B8" w14:paraId="78441920"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3D1F2FE1" w14:textId="3FC00049" w:rsidR="00F355B8" w:rsidRDefault="00F355B8" w:rsidP="000E40EE">
            <w:r>
              <w:t>O</w:t>
            </w:r>
          </w:p>
        </w:tc>
        <w:tc>
          <w:tcPr>
            <w:tcW w:w="6435" w:type="dxa"/>
            <w:tcBorders>
              <w:top w:val="single" w:sz="4" w:space="0" w:color="000000"/>
              <w:left w:val="single" w:sz="4" w:space="0" w:color="000000"/>
              <w:bottom w:val="single" w:sz="4" w:space="0" w:color="000000"/>
              <w:right w:val="single" w:sz="4" w:space="0" w:color="000000"/>
            </w:tcBorders>
          </w:tcPr>
          <w:p w14:paraId="707CA147" w14:textId="55E90488" w:rsidR="00F355B8" w:rsidRDefault="00F355B8" w:rsidP="000E40EE">
            <w:r>
              <w:t>Other purpose, such as university R&amp;D, facility qualification, etc.</w:t>
            </w:r>
          </w:p>
        </w:tc>
      </w:tr>
      <w:tr w:rsidR="00F355B8" w:rsidRPr="00697317" w14:paraId="11B8E6F2" w14:textId="77777777" w:rsidTr="006568EC">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6784D609" w14:textId="49E52CCC" w:rsidR="00F355B8" w:rsidRDefault="00F355B8" w:rsidP="000E40EE">
            <w:r>
              <w:t>W</w:t>
            </w:r>
          </w:p>
        </w:tc>
        <w:tc>
          <w:tcPr>
            <w:tcW w:w="6435" w:type="dxa"/>
            <w:tcBorders>
              <w:top w:val="single" w:sz="4" w:space="0" w:color="000000"/>
              <w:left w:val="single" w:sz="4" w:space="0" w:color="000000"/>
              <w:bottom w:val="single" w:sz="4" w:space="0" w:color="000000"/>
              <w:right w:val="single" w:sz="4" w:space="0" w:color="000000"/>
            </w:tcBorders>
          </w:tcPr>
          <w:p w14:paraId="6E140962" w14:textId="3B48DA3F" w:rsidR="00F355B8" w:rsidRDefault="00F355B8" w:rsidP="000E40EE">
            <w:r>
              <w:t>Witness samples</w:t>
            </w:r>
          </w:p>
        </w:tc>
      </w:tr>
    </w:tbl>
    <w:p w14:paraId="3CCFDB33" w14:textId="37C1C1C1" w:rsidR="00F355B8" w:rsidRDefault="00F355B8" w:rsidP="00F355B8"/>
    <w:p w14:paraId="54EF9548" w14:textId="757B0AAA" w:rsidR="00604197" w:rsidRDefault="00604197" w:rsidP="00820F3D">
      <w:pPr>
        <w:pStyle w:val="Heading2"/>
        <w:keepLines/>
        <w:numPr>
          <w:ilvl w:val="1"/>
          <w:numId w:val="48"/>
        </w:numPr>
        <w:jc w:val="left"/>
      </w:pPr>
      <w:bookmarkStart w:id="233" w:name="_Ref38663524"/>
      <w:r>
        <w:t>Cable Manufacturer Code</w:t>
      </w:r>
      <w:bookmarkEnd w:id="228"/>
      <w:bookmarkEnd w:id="229"/>
      <w:bookmarkEnd w:id="230"/>
      <w:bookmarkEnd w:id="231"/>
      <w:bookmarkEnd w:id="232"/>
      <w:bookmarkEnd w:id="233"/>
    </w:p>
    <w:tbl>
      <w:tblPr>
        <w:tblStyle w:val="TableGrid0"/>
        <w:tblW w:w="9453" w:type="dxa"/>
        <w:jc w:val="center"/>
        <w:tblInd w:w="0" w:type="dxa"/>
        <w:tblCellMar>
          <w:top w:w="55" w:type="dxa"/>
          <w:left w:w="107" w:type="dxa"/>
          <w:right w:w="115" w:type="dxa"/>
        </w:tblCellMar>
        <w:tblLook w:val="04A0" w:firstRow="1" w:lastRow="0" w:firstColumn="1" w:lastColumn="0" w:noHBand="0" w:noVBand="1"/>
      </w:tblPr>
      <w:tblGrid>
        <w:gridCol w:w="2366"/>
        <w:gridCol w:w="1598"/>
        <w:gridCol w:w="5489"/>
      </w:tblGrid>
      <w:tr w:rsidR="00604197" w14:paraId="553C9C07" w14:textId="77777777" w:rsidTr="00604197">
        <w:trPr>
          <w:trHeight w:val="304"/>
          <w:jc w:val="center"/>
        </w:trPr>
        <w:tc>
          <w:tcPr>
            <w:tcW w:w="2366" w:type="dxa"/>
            <w:tcBorders>
              <w:top w:val="single" w:sz="4" w:space="0" w:color="000000"/>
              <w:left w:val="single" w:sz="4" w:space="0" w:color="000000"/>
              <w:bottom w:val="single" w:sz="4" w:space="0" w:color="000000"/>
              <w:right w:val="single" w:sz="4" w:space="0" w:color="000000"/>
            </w:tcBorders>
            <w:shd w:val="clear" w:color="auto" w:fill="D8D8D8"/>
          </w:tcPr>
          <w:p w14:paraId="063ED688" w14:textId="77777777" w:rsidR="00604197" w:rsidRDefault="00604197" w:rsidP="00604197">
            <w:r>
              <w:t xml:space="preserve">Cable Manufacturer </w:t>
            </w:r>
          </w:p>
        </w:tc>
        <w:tc>
          <w:tcPr>
            <w:tcW w:w="1598" w:type="dxa"/>
            <w:tcBorders>
              <w:top w:val="single" w:sz="4" w:space="0" w:color="000000"/>
              <w:left w:val="single" w:sz="4" w:space="0" w:color="000000"/>
              <w:bottom w:val="single" w:sz="4" w:space="0" w:color="000000"/>
              <w:right w:val="single" w:sz="4" w:space="0" w:color="000000"/>
            </w:tcBorders>
            <w:shd w:val="clear" w:color="auto" w:fill="D8D8D8"/>
          </w:tcPr>
          <w:p w14:paraId="33B8DE0C" w14:textId="77777777" w:rsidR="00604197" w:rsidRDefault="00604197" w:rsidP="00604197">
            <w:r>
              <w:t xml:space="preserve">Supplier Code </w:t>
            </w:r>
          </w:p>
        </w:tc>
        <w:tc>
          <w:tcPr>
            <w:tcW w:w="5489" w:type="dxa"/>
            <w:tcBorders>
              <w:top w:val="single" w:sz="4" w:space="0" w:color="000000"/>
              <w:left w:val="single" w:sz="4" w:space="0" w:color="000000"/>
              <w:bottom w:val="single" w:sz="4" w:space="0" w:color="000000"/>
              <w:right w:val="single" w:sz="4" w:space="0" w:color="000000"/>
            </w:tcBorders>
            <w:shd w:val="clear" w:color="auto" w:fill="D8D8D8"/>
          </w:tcPr>
          <w:p w14:paraId="562B4681" w14:textId="77777777" w:rsidR="00604197" w:rsidRDefault="00604197" w:rsidP="00604197">
            <w:r>
              <w:t xml:space="preserve">Description </w:t>
            </w:r>
          </w:p>
        </w:tc>
      </w:tr>
      <w:tr w:rsidR="00604197" w14:paraId="2EB51755"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113A983B" w14:textId="77777777" w:rsidR="00604197" w:rsidRDefault="00604197" w:rsidP="00604197">
            <w:r>
              <w:t xml:space="preserve">Babcock </w:t>
            </w:r>
            <w:proofErr w:type="spellStart"/>
            <w:r>
              <w:t>Noell</w:t>
            </w:r>
            <w:proofErr w:type="spellEnd"/>
            <w:r>
              <w:t xml:space="preserve"> </w:t>
            </w:r>
          </w:p>
        </w:tc>
        <w:tc>
          <w:tcPr>
            <w:tcW w:w="1598" w:type="dxa"/>
            <w:tcBorders>
              <w:top w:val="single" w:sz="4" w:space="0" w:color="000000"/>
              <w:left w:val="single" w:sz="4" w:space="0" w:color="000000"/>
              <w:bottom w:val="single" w:sz="4" w:space="0" w:color="000000"/>
              <w:right w:val="single" w:sz="4" w:space="0" w:color="000000"/>
            </w:tcBorders>
          </w:tcPr>
          <w:p w14:paraId="0FEEC130" w14:textId="77777777" w:rsidR="00604197" w:rsidRDefault="00604197" w:rsidP="00604197">
            <w:r>
              <w:t xml:space="preserve">B </w:t>
            </w:r>
          </w:p>
        </w:tc>
        <w:tc>
          <w:tcPr>
            <w:tcW w:w="5489" w:type="dxa"/>
            <w:tcBorders>
              <w:top w:val="single" w:sz="4" w:space="0" w:color="000000"/>
              <w:left w:val="single" w:sz="4" w:space="0" w:color="000000"/>
              <w:bottom w:val="single" w:sz="4" w:space="0" w:color="000000"/>
              <w:right w:val="single" w:sz="4" w:space="0" w:color="000000"/>
            </w:tcBorders>
          </w:tcPr>
          <w:p w14:paraId="5576194A" w14:textId="77777777" w:rsidR="00604197" w:rsidRDefault="00604197" w:rsidP="00604197">
            <w:r>
              <w:t xml:space="preserve">Babcock </w:t>
            </w:r>
            <w:proofErr w:type="spellStart"/>
            <w:r>
              <w:t>Noell</w:t>
            </w:r>
            <w:proofErr w:type="spellEnd"/>
            <w:r>
              <w:t xml:space="preserve"> GmbH </w:t>
            </w:r>
          </w:p>
        </w:tc>
      </w:tr>
      <w:tr w:rsidR="00604197" w14:paraId="18B11D73" w14:textId="77777777" w:rsidTr="00604197">
        <w:trPr>
          <w:trHeight w:val="313"/>
          <w:jc w:val="center"/>
        </w:trPr>
        <w:tc>
          <w:tcPr>
            <w:tcW w:w="2366" w:type="dxa"/>
            <w:tcBorders>
              <w:top w:val="single" w:sz="4" w:space="0" w:color="000000"/>
              <w:left w:val="single" w:sz="4" w:space="0" w:color="000000"/>
              <w:bottom w:val="single" w:sz="4" w:space="0" w:color="000000"/>
              <w:right w:val="single" w:sz="4" w:space="0" w:color="000000"/>
            </w:tcBorders>
          </w:tcPr>
          <w:p w14:paraId="744CDD7C" w14:textId="77777777" w:rsidR="00604197" w:rsidRDefault="00604197" w:rsidP="00604197">
            <w:r>
              <w:t xml:space="preserve">CERN </w:t>
            </w:r>
          </w:p>
        </w:tc>
        <w:tc>
          <w:tcPr>
            <w:tcW w:w="1598" w:type="dxa"/>
            <w:tcBorders>
              <w:top w:val="single" w:sz="4" w:space="0" w:color="000000"/>
              <w:left w:val="single" w:sz="4" w:space="0" w:color="000000"/>
              <w:bottom w:val="single" w:sz="4" w:space="0" w:color="000000"/>
              <w:right w:val="single" w:sz="4" w:space="0" w:color="000000"/>
            </w:tcBorders>
          </w:tcPr>
          <w:p w14:paraId="43D9D46F" w14:textId="77777777" w:rsidR="00604197" w:rsidRDefault="00604197" w:rsidP="00604197">
            <w:r>
              <w:t xml:space="preserve">C </w:t>
            </w:r>
          </w:p>
        </w:tc>
        <w:tc>
          <w:tcPr>
            <w:tcW w:w="5489" w:type="dxa"/>
            <w:tcBorders>
              <w:top w:val="single" w:sz="4" w:space="0" w:color="000000"/>
              <w:left w:val="single" w:sz="4" w:space="0" w:color="000000"/>
              <w:bottom w:val="single" w:sz="4" w:space="0" w:color="000000"/>
              <w:right w:val="single" w:sz="4" w:space="0" w:color="000000"/>
            </w:tcBorders>
          </w:tcPr>
          <w:p w14:paraId="16B77FDE" w14:textId="77777777" w:rsidR="00604197" w:rsidRDefault="00604197" w:rsidP="00604197">
            <w:r>
              <w:t xml:space="preserve">European Organization for Nuclear Research </w:t>
            </w:r>
          </w:p>
        </w:tc>
      </w:tr>
      <w:tr w:rsidR="004534F5" w14:paraId="0B024A9D"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5C1E04E0" w14:textId="06BB975C" w:rsidR="004534F5" w:rsidRDefault="004534F5" w:rsidP="00604197">
            <w:r>
              <w:t>FNAL</w:t>
            </w:r>
          </w:p>
        </w:tc>
        <w:tc>
          <w:tcPr>
            <w:tcW w:w="1598" w:type="dxa"/>
            <w:tcBorders>
              <w:top w:val="single" w:sz="4" w:space="0" w:color="000000"/>
              <w:left w:val="single" w:sz="4" w:space="0" w:color="000000"/>
              <w:bottom w:val="single" w:sz="4" w:space="0" w:color="000000"/>
              <w:right w:val="single" w:sz="4" w:space="0" w:color="000000"/>
            </w:tcBorders>
          </w:tcPr>
          <w:p w14:paraId="06ADE86F" w14:textId="65AA5F3D" w:rsidR="004534F5" w:rsidRDefault="004534F5" w:rsidP="00604197">
            <w:r>
              <w:t>F</w:t>
            </w:r>
          </w:p>
        </w:tc>
        <w:tc>
          <w:tcPr>
            <w:tcW w:w="5489" w:type="dxa"/>
            <w:tcBorders>
              <w:top w:val="single" w:sz="4" w:space="0" w:color="000000"/>
              <w:left w:val="single" w:sz="4" w:space="0" w:color="000000"/>
              <w:bottom w:val="single" w:sz="4" w:space="0" w:color="000000"/>
              <w:right w:val="single" w:sz="4" w:space="0" w:color="000000"/>
            </w:tcBorders>
          </w:tcPr>
          <w:p w14:paraId="58BAA2BE" w14:textId="15DE8D50" w:rsidR="004534F5" w:rsidRDefault="004534F5" w:rsidP="00604197">
            <w:r>
              <w:t>Fermi National Accelerator Laboratory</w:t>
            </w:r>
          </w:p>
        </w:tc>
      </w:tr>
      <w:tr w:rsidR="00604197" w14:paraId="4C4F6843"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5DC38849" w14:textId="77777777" w:rsidR="00604197" w:rsidRDefault="00604197" w:rsidP="00604197">
            <w:r>
              <w:t xml:space="preserve">LBNL </w:t>
            </w:r>
          </w:p>
        </w:tc>
        <w:tc>
          <w:tcPr>
            <w:tcW w:w="1598" w:type="dxa"/>
            <w:tcBorders>
              <w:top w:val="single" w:sz="4" w:space="0" w:color="000000"/>
              <w:left w:val="single" w:sz="4" w:space="0" w:color="000000"/>
              <w:bottom w:val="single" w:sz="4" w:space="0" w:color="000000"/>
              <w:right w:val="single" w:sz="4" w:space="0" w:color="000000"/>
            </w:tcBorders>
          </w:tcPr>
          <w:p w14:paraId="31504B9C" w14:textId="77777777" w:rsidR="00604197" w:rsidRDefault="00604197" w:rsidP="00604197">
            <w:r>
              <w:t xml:space="preserve">L </w:t>
            </w:r>
          </w:p>
        </w:tc>
        <w:tc>
          <w:tcPr>
            <w:tcW w:w="5489" w:type="dxa"/>
            <w:tcBorders>
              <w:top w:val="single" w:sz="4" w:space="0" w:color="000000"/>
              <w:left w:val="single" w:sz="4" w:space="0" w:color="000000"/>
              <w:bottom w:val="single" w:sz="4" w:space="0" w:color="000000"/>
              <w:right w:val="single" w:sz="4" w:space="0" w:color="000000"/>
            </w:tcBorders>
          </w:tcPr>
          <w:p w14:paraId="70717982" w14:textId="77777777" w:rsidR="00604197" w:rsidRDefault="00604197" w:rsidP="00604197">
            <w:r>
              <w:t xml:space="preserve">Lawrence Berkeley National Laboratory </w:t>
            </w:r>
          </w:p>
        </w:tc>
      </w:tr>
      <w:tr w:rsidR="00604197" w14:paraId="2C4847C4"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1D5FABE2" w14:textId="77777777" w:rsidR="00604197" w:rsidRDefault="00604197" w:rsidP="00604197">
            <w:r>
              <w:t xml:space="preserve">NEWT </w:t>
            </w:r>
          </w:p>
        </w:tc>
        <w:tc>
          <w:tcPr>
            <w:tcW w:w="1598" w:type="dxa"/>
            <w:tcBorders>
              <w:top w:val="single" w:sz="4" w:space="0" w:color="000000"/>
              <w:left w:val="single" w:sz="4" w:space="0" w:color="000000"/>
              <w:bottom w:val="single" w:sz="4" w:space="0" w:color="000000"/>
              <w:right w:val="single" w:sz="4" w:space="0" w:color="000000"/>
            </w:tcBorders>
          </w:tcPr>
          <w:p w14:paraId="7A51B2E6" w14:textId="77777777" w:rsidR="00604197" w:rsidRDefault="00604197" w:rsidP="00604197">
            <w:r>
              <w:t xml:space="preserve">N </w:t>
            </w:r>
          </w:p>
        </w:tc>
        <w:tc>
          <w:tcPr>
            <w:tcW w:w="5489" w:type="dxa"/>
            <w:tcBorders>
              <w:top w:val="single" w:sz="4" w:space="0" w:color="000000"/>
              <w:left w:val="single" w:sz="4" w:space="0" w:color="000000"/>
              <w:bottom w:val="single" w:sz="4" w:space="0" w:color="000000"/>
              <w:right w:val="single" w:sz="4" w:space="0" w:color="000000"/>
            </w:tcBorders>
          </w:tcPr>
          <w:p w14:paraId="2B490B6E" w14:textId="77777777" w:rsidR="00604197" w:rsidRDefault="00604197" w:rsidP="00604197">
            <w:r>
              <w:t xml:space="preserve">New England Wire Technologies </w:t>
            </w:r>
          </w:p>
        </w:tc>
      </w:tr>
      <w:tr w:rsidR="005A5AE1" w14:paraId="6F8E19C1" w14:textId="77777777" w:rsidTr="00604197">
        <w:trPr>
          <w:trHeight w:val="310"/>
          <w:jc w:val="center"/>
        </w:trPr>
        <w:tc>
          <w:tcPr>
            <w:tcW w:w="2366" w:type="dxa"/>
            <w:tcBorders>
              <w:top w:val="single" w:sz="4" w:space="0" w:color="000000"/>
              <w:left w:val="single" w:sz="4" w:space="0" w:color="000000"/>
              <w:bottom w:val="single" w:sz="4" w:space="0" w:color="000000"/>
              <w:right w:val="single" w:sz="4" w:space="0" w:color="000000"/>
            </w:tcBorders>
          </w:tcPr>
          <w:p w14:paraId="022D5D18" w14:textId="5D7F8D15" w:rsidR="005A5AE1" w:rsidRDefault="005A5AE1" w:rsidP="00604197">
            <w:proofErr w:type="spellStart"/>
            <w:r>
              <w:t>Tratos</w:t>
            </w:r>
            <w:proofErr w:type="spellEnd"/>
            <w:r w:rsidR="00F355B8">
              <w:t xml:space="preserve"> </w:t>
            </w:r>
            <w:proofErr w:type="spellStart"/>
            <w:r w:rsidR="00F355B8">
              <w:t>Cavi</w:t>
            </w:r>
            <w:proofErr w:type="spellEnd"/>
          </w:p>
        </w:tc>
        <w:tc>
          <w:tcPr>
            <w:tcW w:w="1598" w:type="dxa"/>
            <w:tcBorders>
              <w:top w:val="single" w:sz="4" w:space="0" w:color="000000"/>
              <w:left w:val="single" w:sz="4" w:space="0" w:color="000000"/>
              <w:bottom w:val="single" w:sz="4" w:space="0" w:color="000000"/>
              <w:right w:val="single" w:sz="4" w:space="0" w:color="000000"/>
            </w:tcBorders>
          </w:tcPr>
          <w:p w14:paraId="21591E91" w14:textId="14732B25" w:rsidR="005A5AE1" w:rsidRDefault="005A5AE1" w:rsidP="00604197">
            <w:r>
              <w:t>T</w:t>
            </w:r>
          </w:p>
        </w:tc>
        <w:tc>
          <w:tcPr>
            <w:tcW w:w="5489" w:type="dxa"/>
            <w:tcBorders>
              <w:top w:val="single" w:sz="4" w:space="0" w:color="000000"/>
              <w:left w:val="single" w:sz="4" w:space="0" w:color="000000"/>
              <w:bottom w:val="single" w:sz="4" w:space="0" w:color="000000"/>
              <w:right w:val="single" w:sz="4" w:space="0" w:color="000000"/>
            </w:tcBorders>
          </w:tcPr>
          <w:p w14:paraId="72F657AA" w14:textId="5503F8F8" w:rsidR="005A5AE1" w:rsidRDefault="005A5AE1" w:rsidP="00604197">
            <w:proofErr w:type="spellStart"/>
            <w:r w:rsidRPr="005A5AE1">
              <w:t>Tratos</w:t>
            </w:r>
            <w:proofErr w:type="spellEnd"/>
            <w:r w:rsidRPr="005A5AE1">
              <w:t xml:space="preserve"> </w:t>
            </w:r>
            <w:proofErr w:type="spellStart"/>
            <w:r w:rsidRPr="005A5AE1">
              <w:t>Cavi</w:t>
            </w:r>
            <w:proofErr w:type="spellEnd"/>
          </w:p>
        </w:tc>
      </w:tr>
    </w:tbl>
    <w:p w14:paraId="6BF5E4A5" w14:textId="77777777" w:rsidR="00604197" w:rsidRDefault="00604197" w:rsidP="00604197"/>
    <w:p w14:paraId="535181DB" w14:textId="77777777" w:rsidR="00604197" w:rsidRDefault="00604197" w:rsidP="00820F3D">
      <w:pPr>
        <w:pStyle w:val="Heading2"/>
        <w:keepLines/>
        <w:numPr>
          <w:ilvl w:val="1"/>
          <w:numId w:val="48"/>
        </w:numPr>
        <w:jc w:val="left"/>
      </w:pPr>
      <w:bookmarkStart w:id="234" w:name="_Toc420683717"/>
      <w:bookmarkStart w:id="235" w:name="_Toc520106613"/>
      <w:bookmarkStart w:id="236" w:name="_Toc520108611"/>
      <w:r>
        <w:t>State of Cable/Strand</w:t>
      </w:r>
      <w:bookmarkEnd w:id="234"/>
      <w:bookmarkEnd w:id="235"/>
      <w:bookmarkEnd w:id="236"/>
    </w:p>
    <w:tbl>
      <w:tblPr>
        <w:tblStyle w:val="TableGrid0"/>
        <w:tblW w:w="9498" w:type="dxa"/>
        <w:tblInd w:w="-431" w:type="dxa"/>
        <w:tblCellMar>
          <w:top w:w="55" w:type="dxa"/>
          <w:left w:w="107" w:type="dxa"/>
          <w:right w:w="115" w:type="dxa"/>
        </w:tblCellMar>
        <w:tblLook w:val="04A0" w:firstRow="1" w:lastRow="0" w:firstColumn="1" w:lastColumn="0" w:noHBand="0" w:noVBand="1"/>
      </w:tblPr>
      <w:tblGrid>
        <w:gridCol w:w="2411"/>
        <w:gridCol w:w="1559"/>
        <w:gridCol w:w="5528"/>
      </w:tblGrid>
      <w:tr w:rsidR="00604197" w14:paraId="09825556" w14:textId="77777777" w:rsidTr="00604197">
        <w:trPr>
          <w:trHeight w:val="304"/>
        </w:trPr>
        <w:tc>
          <w:tcPr>
            <w:tcW w:w="2411" w:type="dxa"/>
            <w:tcBorders>
              <w:top w:val="single" w:sz="4" w:space="0" w:color="000000"/>
              <w:left w:val="single" w:sz="4" w:space="0" w:color="000000"/>
              <w:bottom w:val="single" w:sz="4" w:space="0" w:color="000000"/>
              <w:right w:val="single" w:sz="4" w:space="0" w:color="000000"/>
            </w:tcBorders>
            <w:shd w:val="clear" w:color="auto" w:fill="D8D8D8"/>
          </w:tcPr>
          <w:p w14:paraId="78EF8865" w14:textId="77777777" w:rsidR="00604197" w:rsidRDefault="00604197" w:rsidP="00604197">
            <w:r>
              <w:t xml:space="preserve">State of Cable/Strand </w:t>
            </w:r>
          </w:p>
        </w:tc>
        <w:tc>
          <w:tcPr>
            <w:tcW w:w="1559" w:type="dxa"/>
            <w:tcBorders>
              <w:top w:val="single" w:sz="4" w:space="0" w:color="000000"/>
              <w:left w:val="single" w:sz="4" w:space="0" w:color="000000"/>
              <w:bottom w:val="single" w:sz="4" w:space="0" w:color="000000"/>
              <w:right w:val="single" w:sz="4" w:space="0" w:color="000000"/>
            </w:tcBorders>
            <w:shd w:val="clear" w:color="auto" w:fill="D8D8D8"/>
          </w:tcPr>
          <w:p w14:paraId="185082BB" w14:textId="77777777" w:rsidR="00604197" w:rsidRDefault="00604197" w:rsidP="00604197">
            <w:r>
              <w:t xml:space="preserve">Code </w:t>
            </w:r>
          </w:p>
        </w:tc>
        <w:tc>
          <w:tcPr>
            <w:tcW w:w="5528" w:type="dxa"/>
            <w:tcBorders>
              <w:top w:val="single" w:sz="4" w:space="0" w:color="000000"/>
              <w:left w:val="single" w:sz="4" w:space="0" w:color="000000"/>
              <w:bottom w:val="single" w:sz="4" w:space="0" w:color="000000"/>
              <w:right w:val="single" w:sz="4" w:space="0" w:color="000000"/>
            </w:tcBorders>
            <w:shd w:val="clear" w:color="auto" w:fill="D8D8D8"/>
          </w:tcPr>
          <w:p w14:paraId="63B3F31C" w14:textId="77777777" w:rsidR="00604197" w:rsidRDefault="00604197" w:rsidP="00604197">
            <w:r>
              <w:t xml:space="preserve">Description </w:t>
            </w:r>
          </w:p>
        </w:tc>
      </w:tr>
      <w:tr w:rsidR="00604197" w14:paraId="4A7A5D96"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681087C0" w14:textId="77777777" w:rsidR="00604197" w:rsidRDefault="00604197" w:rsidP="00604197">
            <w:r>
              <w:t>Bare (Cable)</w:t>
            </w:r>
          </w:p>
        </w:tc>
        <w:tc>
          <w:tcPr>
            <w:tcW w:w="1559" w:type="dxa"/>
            <w:tcBorders>
              <w:top w:val="single" w:sz="4" w:space="0" w:color="000000"/>
              <w:left w:val="single" w:sz="4" w:space="0" w:color="000000"/>
              <w:bottom w:val="single" w:sz="4" w:space="0" w:color="000000"/>
              <w:right w:val="single" w:sz="4" w:space="0" w:color="000000"/>
            </w:tcBorders>
          </w:tcPr>
          <w:p w14:paraId="5D34C3D7" w14:textId="77777777" w:rsidR="00604197" w:rsidRDefault="00604197" w:rsidP="00604197">
            <w:r>
              <w:t>A</w:t>
            </w:r>
          </w:p>
        </w:tc>
        <w:tc>
          <w:tcPr>
            <w:tcW w:w="5528" w:type="dxa"/>
            <w:tcBorders>
              <w:top w:val="single" w:sz="4" w:space="0" w:color="000000"/>
              <w:left w:val="single" w:sz="4" w:space="0" w:color="000000"/>
              <w:bottom w:val="single" w:sz="4" w:space="0" w:color="000000"/>
              <w:right w:val="single" w:sz="4" w:space="0" w:color="000000"/>
            </w:tcBorders>
          </w:tcPr>
          <w:p w14:paraId="4C49E8F2" w14:textId="77777777" w:rsidR="00604197" w:rsidRDefault="00604197" w:rsidP="00604197">
            <w:r>
              <w:t>Bare cable</w:t>
            </w:r>
          </w:p>
        </w:tc>
      </w:tr>
      <w:tr w:rsidR="00604197" w14:paraId="0B56550C"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53651CE1" w14:textId="77777777" w:rsidR="00604197" w:rsidRDefault="00604197" w:rsidP="00604197">
            <w:r>
              <w:t>Braided (Cable)</w:t>
            </w:r>
          </w:p>
        </w:tc>
        <w:tc>
          <w:tcPr>
            <w:tcW w:w="1559" w:type="dxa"/>
            <w:tcBorders>
              <w:top w:val="single" w:sz="4" w:space="0" w:color="000000"/>
              <w:left w:val="single" w:sz="4" w:space="0" w:color="000000"/>
              <w:bottom w:val="single" w:sz="4" w:space="0" w:color="000000"/>
              <w:right w:val="single" w:sz="4" w:space="0" w:color="000000"/>
            </w:tcBorders>
          </w:tcPr>
          <w:p w14:paraId="6911D853" w14:textId="77777777" w:rsidR="00604197" w:rsidRDefault="00604197" w:rsidP="00604197">
            <w:r>
              <w:t>B</w:t>
            </w:r>
          </w:p>
        </w:tc>
        <w:tc>
          <w:tcPr>
            <w:tcW w:w="5528" w:type="dxa"/>
            <w:tcBorders>
              <w:top w:val="single" w:sz="4" w:space="0" w:color="000000"/>
              <w:left w:val="single" w:sz="4" w:space="0" w:color="000000"/>
              <w:bottom w:val="single" w:sz="4" w:space="0" w:color="000000"/>
              <w:right w:val="single" w:sz="4" w:space="0" w:color="000000"/>
            </w:tcBorders>
          </w:tcPr>
          <w:p w14:paraId="6CA4DA44" w14:textId="77777777" w:rsidR="00604197" w:rsidRDefault="00604197" w:rsidP="00604197">
            <w:r>
              <w:t>Cable with braided insulation</w:t>
            </w:r>
          </w:p>
        </w:tc>
      </w:tr>
      <w:tr w:rsidR="00604197" w14:paraId="7103633E"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0A096808" w14:textId="77777777" w:rsidR="00604197" w:rsidRDefault="00604197" w:rsidP="00604197">
            <w:r>
              <w:t>Copper (Strand)</w:t>
            </w:r>
          </w:p>
        </w:tc>
        <w:tc>
          <w:tcPr>
            <w:tcW w:w="1559" w:type="dxa"/>
            <w:tcBorders>
              <w:top w:val="single" w:sz="4" w:space="0" w:color="000000"/>
              <w:left w:val="single" w:sz="4" w:space="0" w:color="000000"/>
              <w:bottom w:val="single" w:sz="4" w:space="0" w:color="000000"/>
              <w:right w:val="single" w:sz="4" w:space="0" w:color="000000"/>
            </w:tcBorders>
          </w:tcPr>
          <w:p w14:paraId="25E8B700" w14:textId="77777777" w:rsidR="00604197" w:rsidRDefault="00604197" w:rsidP="00604197">
            <w:r>
              <w:t>C</w:t>
            </w:r>
          </w:p>
        </w:tc>
        <w:tc>
          <w:tcPr>
            <w:tcW w:w="5528" w:type="dxa"/>
            <w:tcBorders>
              <w:top w:val="single" w:sz="4" w:space="0" w:color="000000"/>
              <w:left w:val="single" w:sz="4" w:space="0" w:color="000000"/>
              <w:bottom w:val="single" w:sz="4" w:space="0" w:color="000000"/>
              <w:right w:val="single" w:sz="4" w:space="0" w:color="000000"/>
            </w:tcBorders>
          </w:tcPr>
          <w:p w14:paraId="6BC14866" w14:textId="77777777" w:rsidR="00604197" w:rsidRDefault="00604197" w:rsidP="00604197">
            <w:r>
              <w:t xml:space="preserve">Cu strand </w:t>
            </w:r>
          </w:p>
        </w:tc>
      </w:tr>
      <w:tr w:rsidR="00604197" w14:paraId="56BE6B78" w14:textId="77777777" w:rsidTr="00604197">
        <w:trPr>
          <w:trHeight w:val="313"/>
        </w:trPr>
        <w:tc>
          <w:tcPr>
            <w:tcW w:w="2411" w:type="dxa"/>
            <w:tcBorders>
              <w:top w:val="single" w:sz="4" w:space="0" w:color="000000"/>
              <w:left w:val="single" w:sz="4" w:space="0" w:color="000000"/>
              <w:bottom w:val="single" w:sz="4" w:space="0" w:color="000000"/>
              <w:right w:val="single" w:sz="4" w:space="0" w:color="000000"/>
            </w:tcBorders>
          </w:tcPr>
          <w:p w14:paraId="2A033AD6" w14:textId="77777777" w:rsidR="00604197" w:rsidRDefault="00604197" w:rsidP="00604197">
            <w:r>
              <w:t>Extracted (Strand)</w:t>
            </w:r>
          </w:p>
        </w:tc>
        <w:tc>
          <w:tcPr>
            <w:tcW w:w="1559" w:type="dxa"/>
            <w:tcBorders>
              <w:top w:val="single" w:sz="4" w:space="0" w:color="000000"/>
              <w:left w:val="single" w:sz="4" w:space="0" w:color="000000"/>
              <w:bottom w:val="single" w:sz="4" w:space="0" w:color="000000"/>
              <w:right w:val="single" w:sz="4" w:space="0" w:color="000000"/>
            </w:tcBorders>
          </w:tcPr>
          <w:p w14:paraId="58F4DA37" w14:textId="77777777" w:rsidR="00604197" w:rsidRDefault="00604197" w:rsidP="00604197">
            <w:r>
              <w:t>E</w:t>
            </w:r>
          </w:p>
        </w:tc>
        <w:tc>
          <w:tcPr>
            <w:tcW w:w="5528" w:type="dxa"/>
            <w:tcBorders>
              <w:top w:val="single" w:sz="4" w:space="0" w:color="000000"/>
              <w:left w:val="single" w:sz="4" w:space="0" w:color="000000"/>
              <w:bottom w:val="single" w:sz="4" w:space="0" w:color="000000"/>
              <w:right w:val="single" w:sz="4" w:space="0" w:color="000000"/>
            </w:tcBorders>
          </w:tcPr>
          <w:p w14:paraId="44644BD8" w14:textId="77777777" w:rsidR="00604197" w:rsidRDefault="00604197" w:rsidP="00604197">
            <w:r>
              <w:t>Extracted strand</w:t>
            </w:r>
          </w:p>
        </w:tc>
      </w:tr>
      <w:tr w:rsidR="00604197" w14:paraId="75EF92E4"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622DB7CE" w14:textId="77777777" w:rsidR="00604197" w:rsidRDefault="00604197" w:rsidP="00604197">
            <w:r>
              <w:t>SS Core</w:t>
            </w:r>
          </w:p>
        </w:tc>
        <w:tc>
          <w:tcPr>
            <w:tcW w:w="1559" w:type="dxa"/>
            <w:tcBorders>
              <w:top w:val="single" w:sz="4" w:space="0" w:color="000000"/>
              <w:left w:val="single" w:sz="4" w:space="0" w:color="000000"/>
              <w:bottom w:val="single" w:sz="4" w:space="0" w:color="000000"/>
              <w:right w:val="single" w:sz="4" w:space="0" w:color="000000"/>
            </w:tcBorders>
          </w:tcPr>
          <w:p w14:paraId="0EF1322E" w14:textId="77777777" w:rsidR="00604197" w:rsidRDefault="00604197" w:rsidP="00604197">
            <w:r>
              <w:t>S</w:t>
            </w:r>
          </w:p>
        </w:tc>
        <w:tc>
          <w:tcPr>
            <w:tcW w:w="5528" w:type="dxa"/>
            <w:tcBorders>
              <w:top w:val="single" w:sz="4" w:space="0" w:color="000000"/>
              <w:left w:val="single" w:sz="4" w:space="0" w:color="000000"/>
              <w:bottom w:val="single" w:sz="4" w:space="0" w:color="000000"/>
              <w:right w:val="single" w:sz="4" w:space="0" w:color="000000"/>
            </w:tcBorders>
          </w:tcPr>
          <w:p w14:paraId="561EC81B" w14:textId="77777777" w:rsidR="00604197" w:rsidRDefault="00604197" w:rsidP="00604197">
            <w:r>
              <w:t>Extracted stainless steel core</w:t>
            </w:r>
          </w:p>
        </w:tc>
      </w:tr>
      <w:tr w:rsidR="00604197" w14:paraId="329FB80E"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02E321EE" w14:textId="77777777" w:rsidR="00604197" w:rsidRDefault="00604197" w:rsidP="00604197">
            <w:r>
              <w:t>Taped (Cable)</w:t>
            </w:r>
          </w:p>
        </w:tc>
        <w:tc>
          <w:tcPr>
            <w:tcW w:w="1559" w:type="dxa"/>
            <w:tcBorders>
              <w:top w:val="single" w:sz="4" w:space="0" w:color="000000"/>
              <w:left w:val="single" w:sz="4" w:space="0" w:color="000000"/>
              <w:bottom w:val="single" w:sz="4" w:space="0" w:color="000000"/>
              <w:right w:val="single" w:sz="4" w:space="0" w:color="000000"/>
            </w:tcBorders>
          </w:tcPr>
          <w:p w14:paraId="5E99468E" w14:textId="77777777" w:rsidR="00604197" w:rsidRDefault="00604197" w:rsidP="00604197">
            <w:r>
              <w:t>T</w:t>
            </w:r>
          </w:p>
        </w:tc>
        <w:tc>
          <w:tcPr>
            <w:tcW w:w="5528" w:type="dxa"/>
            <w:tcBorders>
              <w:top w:val="single" w:sz="4" w:space="0" w:color="000000"/>
              <w:left w:val="single" w:sz="4" w:space="0" w:color="000000"/>
              <w:bottom w:val="single" w:sz="4" w:space="0" w:color="000000"/>
              <w:right w:val="single" w:sz="4" w:space="0" w:color="000000"/>
            </w:tcBorders>
          </w:tcPr>
          <w:p w14:paraId="39349E0A" w14:textId="77777777" w:rsidR="00604197" w:rsidRDefault="00604197" w:rsidP="00604197">
            <w:r>
              <w:t>Cable with tape insulation</w:t>
            </w:r>
          </w:p>
        </w:tc>
      </w:tr>
      <w:tr w:rsidR="00604197" w14:paraId="2E3605F4" w14:textId="77777777" w:rsidTr="00604197">
        <w:trPr>
          <w:trHeight w:val="310"/>
        </w:trPr>
        <w:tc>
          <w:tcPr>
            <w:tcW w:w="2411" w:type="dxa"/>
            <w:tcBorders>
              <w:top w:val="single" w:sz="4" w:space="0" w:color="000000"/>
              <w:left w:val="single" w:sz="4" w:space="0" w:color="000000"/>
              <w:bottom w:val="single" w:sz="4" w:space="0" w:color="000000"/>
              <w:right w:val="single" w:sz="4" w:space="0" w:color="000000"/>
            </w:tcBorders>
          </w:tcPr>
          <w:p w14:paraId="3464C36F" w14:textId="77777777" w:rsidR="00604197" w:rsidRDefault="00604197" w:rsidP="00604197">
            <w:r>
              <w:t>Virgin (Strand)</w:t>
            </w:r>
          </w:p>
        </w:tc>
        <w:tc>
          <w:tcPr>
            <w:tcW w:w="1559" w:type="dxa"/>
            <w:tcBorders>
              <w:top w:val="single" w:sz="4" w:space="0" w:color="000000"/>
              <w:left w:val="single" w:sz="4" w:space="0" w:color="000000"/>
              <w:bottom w:val="single" w:sz="4" w:space="0" w:color="000000"/>
              <w:right w:val="single" w:sz="4" w:space="0" w:color="000000"/>
            </w:tcBorders>
          </w:tcPr>
          <w:p w14:paraId="18AA44B4" w14:textId="77777777" w:rsidR="00604197" w:rsidRDefault="00604197" w:rsidP="00604197">
            <w:r>
              <w:t>V</w:t>
            </w:r>
          </w:p>
        </w:tc>
        <w:tc>
          <w:tcPr>
            <w:tcW w:w="5528" w:type="dxa"/>
            <w:tcBorders>
              <w:top w:val="single" w:sz="4" w:space="0" w:color="000000"/>
              <w:left w:val="single" w:sz="4" w:space="0" w:color="000000"/>
              <w:bottom w:val="single" w:sz="4" w:space="0" w:color="000000"/>
              <w:right w:val="single" w:sz="4" w:space="0" w:color="000000"/>
            </w:tcBorders>
          </w:tcPr>
          <w:p w14:paraId="571A7CE3" w14:textId="77777777" w:rsidR="00604197" w:rsidRDefault="00604197" w:rsidP="00604197">
            <w:r>
              <w:t>Leftover virgin strand on the cabling machine attached to the cable at the end of the cabling run</w:t>
            </w:r>
          </w:p>
        </w:tc>
      </w:tr>
    </w:tbl>
    <w:p w14:paraId="698F3449" w14:textId="77777777" w:rsidR="00604197" w:rsidRPr="002D6564" w:rsidRDefault="00604197" w:rsidP="00604197"/>
    <w:p w14:paraId="35D5BBC6" w14:textId="77777777" w:rsidR="00604197" w:rsidRDefault="00604197" w:rsidP="00820F3D">
      <w:pPr>
        <w:pStyle w:val="Heading2"/>
        <w:keepLines/>
        <w:numPr>
          <w:ilvl w:val="1"/>
          <w:numId w:val="48"/>
        </w:numPr>
        <w:jc w:val="left"/>
      </w:pPr>
      <w:bookmarkStart w:id="237" w:name="_Ref409528534"/>
      <w:bookmarkStart w:id="238" w:name="_Toc420683719"/>
      <w:bookmarkStart w:id="239" w:name="_Toc520106614"/>
      <w:bookmarkStart w:id="240" w:name="_Toc520108612"/>
      <w:r>
        <w:lastRenderedPageBreak/>
        <w:t>Lab Code</w:t>
      </w:r>
      <w:bookmarkEnd w:id="237"/>
      <w:r>
        <w:t xml:space="preserve"> entries for preparation, HT, and test specimens</w:t>
      </w:r>
      <w:bookmarkEnd w:id="238"/>
      <w:bookmarkEnd w:id="239"/>
      <w:bookmarkEnd w:id="240"/>
    </w:p>
    <w:tbl>
      <w:tblPr>
        <w:tblStyle w:val="TableGrid0"/>
        <w:tblW w:w="9458" w:type="dxa"/>
        <w:jc w:val="center"/>
        <w:tblInd w:w="0" w:type="dxa"/>
        <w:tblCellMar>
          <w:top w:w="55" w:type="dxa"/>
          <w:left w:w="107" w:type="dxa"/>
          <w:right w:w="115" w:type="dxa"/>
        </w:tblCellMar>
        <w:tblLook w:val="04A0" w:firstRow="1" w:lastRow="0" w:firstColumn="1" w:lastColumn="0" w:noHBand="0" w:noVBand="1"/>
      </w:tblPr>
      <w:tblGrid>
        <w:gridCol w:w="2367"/>
        <w:gridCol w:w="1597"/>
        <w:gridCol w:w="5494"/>
      </w:tblGrid>
      <w:tr w:rsidR="00604197" w14:paraId="48E542DB" w14:textId="77777777" w:rsidTr="00604197">
        <w:trPr>
          <w:trHeight w:val="304"/>
          <w:jc w:val="center"/>
        </w:trPr>
        <w:tc>
          <w:tcPr>
            <w:tcW w:w="2367" w:type="dxa"/>
            <w:tcBorders>
              <w:top w:val="single" w:sz="4" w:space="0" w:color="000000"/>
              <w:left w:val="single" w:sz="4" w:space="0" w:color="000000"/>
              <w:bottom w:val="single" w:sz="4" w:space="0" w:color="000000"/>
              <w:right w:val="single" w:sz="4" w:space="0" w:color="000000"/>
            </w:tcBorders>
            <w:shd w:val="clear" w:color="auto" w:fill="D8D8D8"/>
          </w:tcPr>
          <w:p w14:paraId="639159F1" w14:textId="77777777" w:rsidR="00604197" w:rsidRDefault="00604197" w:rsidP="00604197">
            <w:r>
              <w:t>HT Lab</w:t>
            </w:r>
          </w:p>
        </w:tc>
        <w:tc>
          <w:tcPr>
            <w:tcW w:w="1597" w:type="dxa"/>
            <w:tcBorders>
              <w:top w:val="single" w:sz="4" w:space="0" w:color="000000"/>
              <w:left w:val="single" w:sz="4" w:space="0" w:color="000000"/>
              <w:bottom w:val="single" w:sz="4" w:space="0" w:color="000000"/>
              <w:right w:val="single" w:sz="4" w:space="0" w:color="000000"/>
            </w:tcBorders>
            <w:shd w:val="clear" w:color="auto" w:fill="D8D8D8"/>
          </w:tcPr>
          <w:p w14:paraId="5A346989" w14:textId="77777777" w:rsidR="00604197" w:rsidRDefault="00604197" w:rsidP="00604197">
            <w:r>
              <w:t>HT Lab Code</w:t>
            </w:r>
          </w:p>
        </w:tc>
        <w:tc>
          <w:tcPr>
            <w:tcW w:w="5494" w:type="dxa"/>
            <w:tcBorders>
              <w:top w:val="single" w:sz="4" w:space="0" w:color="000000"/>
              <w:left w:val="single" w:sz="4" w:space="0" w:color="000000"/>
              <w:bottom w:val="single" w:sz="4" w:space="0" w:color="000000"/>
              <w:right w:val="single" w:sz="4" w:space="0" w:color="000000"/>
            </w:tcBorders>
            <w:shd w:val="clear" w:color="auto" w:fill="D8D8D8"/>
          </w:tcPr>
          <w:p w14:paraId="27C197B2" w14:textId="77777777" w:rsidR="00604197" w:rsidRDefault="00604197" w:rsidP="00604197">
            <w:r>
              <w:t xml:space="preserve">Description </w:t>
            </w:r>
          </w:p>
        </w:tc>
      </w:tr>
      <w:tr w:rsidR="00604197" w:rsidRPr="00697317" w14:paraId="5F7BBA18"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1E42B86F" w14:textId="77777777" w:rsidR="00604197" w:rsidRDefault="00604197" w:rsidP="00604197">
            <w:r>
              <w:t>ASC/FSU/NHMFL</w:t>
            </w:r>
          </w:p>
        </w:tc>
        <w:tc>
          <w:tcPr>
            <w:tcW w:w="1597" w:type="dxa"/>
            <w:tcBorders>
              <w:top w:val="single" w:sz="4" w:space="0" w:color="000000"/>
              <w:left w:val="single" w:sz="4" w:space="0" w:color="000000"/>
              <w:bottom w:val="single" w:sz="4" w:space="0" w:color="000000"/>
              <w:right w:val="single" w:sz="4" w:space="0" w:color="000000"/>
            </w:tcBorders>
          </w:tcPr>
          <w:p w14:paraId="00AA2AE2" w14:textId="77777777" w:rsidR="00604197" w:rsidRDefault="00604197" w:rsidP="00604197">
            <w:r>
              <w:t>A</w:t>
            </w:r>
          </w:p>
        </w:tc>
        <w:tc>
          <w:tcPr>
            <w:tcW w:w="5494" w:type="dxa"/>
            <w:tcBorders>
              <w:top w:val="single" w:sz="4" w:space="0" w:color="000000"/>
              <w:left w:val="single" w:sz="4" w:space="0" w:color="000000"/>
              <w:bottom w:val="single" w:sz="4" w:space="0" w:color="000000"/>
              <w:right w:val="single" w:sz="4" w:space="0" w:color="000000"/>
            </w:tcBorders>
          </w:tcPr>
          <w:p w14:paraId="1B3BC831" w14:textId="77777777" w:rsidR="00604197" w:rsidRDefault="00604197" w:rsidP="00604197">
            <w:r>
              <w:t>Applied Superconductivity Center at FSU/NHMFL</w:t>
            </w:r>
          </w:p>
        </w:tc>
      </w:tr>
      <w:tr w:rsidR="00604197" w14:paraId="5A65176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89F1C33" w14:textId="77777777" w:rsidR="00604197" w:rsidRDefault="00604197" w:rsidP="00604197">
            <w:r>
              <w:t>BNL</w:t>
            </w:r>
          </w:p>
        </w:tc>
        <w:tc>
          <w:tcPr>
            <w:tcW w:w="1597" w:type="dxa"/>
            <w:tcBorders>
              <w:top w:val="single" w:sz="4" w:space="0" w:color="000000"/>
              <w:left w:val="single" w:sz="4" w:space="0" w:color="000000"/>
              <w:bottom w:val="single" w:sz="4" w:space="0" w:color="000000"/>
              <w:right w:val="single" w:sz="4" w:space="0" w:color="000000"/>
            </w:tcBorders>
          </w:tcPr>
          <w:p w14:paraId="7B099ADA" w14:textId="77777777" w:rsidR="00604197" w:rsidRDefault="00604197" w:rsidP="00604197">
            <w:r>
              <w:t>B</w:t>
            </w:r>
          </w:p>
        </w:tc>
        <w:tc>
          <w:tcPr>
            <w:tcW w:w="5494" w:type="dxa"/>
            <w:tcBorders>
              <w:top w:val="single" w:sz="4" w:space="0" w:color="000000"/>
              <w:left w:val="single" w:sz="4" w:space="0" w:color="000000"/>
              <w:bottom w:val="single" w:sz="4" w:space="0" w:color="000000"/>
              <w:right w:val="single" w:sz="4" w:space="0" w:color="000000"/>
            </w:tcBorders>
          </w:tcPr>
          <w:p w14:paraId="3A86A497" w14:textId="77777777" w:rsidR="00604197" w:rsidRDefault="00604197" w:rsidP="00604197">
            <w:r>
              <w:t>Brookhaven National Laboratory</w:t>
            </w:r>
          </w:p>
        </w:tc>
      </w:tr>
      <w:tr w:rsidR="00604197" w14:paraId="75E362B0" w14:textId="77777777" w:rsidTr="00604197">
        <w:trPr>
          <w:trHeight w:val="313"/>
          <w:jc w:val="center"/>
        </w:trPr>
        <w:tc>
          <w:tcPr>
            <w:tcW w:w="2367" w:type="dxa"/>
            <w:tcBorders>
              <w:top w:val="single" w:sz="4" w:space="0" w:color="000000"/>
              <w:left w:val="single" w:sz="4" w:space="0" w:color="000000"/>
              <w:bottom w:val="single" w:sz="4" w:space="0" w:color="000000"/>
              <w:right w:val="single" w:sz="4" w:space="0" w:color="000000"/>
            </w:tcBorders>
          </w:tcPr>
          <w:p w14:paraId="733F0555" w14:textId="77777777" w:rsidR="00604197" w:rsidRDefault="00604197" w:rsidP="00604197">
            <w:r>
              <w:t xml:space="preserve">CERN </w:t>
            </w:r>
          </w:p>
        </w:tc>
        <w:tc>
          <w:tcPr>
            <w:tcW w:w="1597" w:type="dxa"/>
            <w:tcBorders>
              <w:top w:val="single" w:sz="4" w:space="0" w:color="000000"/>
              <w:left w:val="single" w:sz="4" w:space="0" w:color="000000"/>
              <w:bottom w:val="single" w:sz="4" w:space="0" w:color="000000"/>
              <w:right w:val="single" w:sz="4" w:space="0" w:color="000000"/>
            </w:tcBorders>
          </w:tcPr>
          <w:p w14:paraId="53BC7BF3" w14:textId="77777777" w:rsidR="00604197" w:rsidRDefault="00604197" w:rsidP="00604197">
            <w:r>
              <w:t xml:space="preserve">C </w:t>
            </w:r>
          </w:p>
        </w:tc>
        <w:tc>
          <w:tcPr>
            <w:tcW w:w="5494" w:type="dxa"/>
            <w:tcBorders>
              <w:top w:val="single" w:sz="4" w:space="0" w:color="000000"/>
              <w:left w:val="single" w:sz="4" w:space="0" w:color="000000"/>
              <w:bottom w:val="single" w:sz="4" w:space="0" w:color="000000"/>
              <w:right w:val="single" w:sz="4" w:space="0" w:color="000000"/>
            </w:tcBorders>
          </w:tcPr>
          <w:p w14:paraId="00EBECAD" w14:textId="77777777" w:rsidR="00604197" w:rsidRDefault="00604197" w:rsidP="00604197">
            <w:r>
              <w:t xml:space="preserve">European Organization for Nuclear Research </w:t>
            </w:r>
          </w:p>
        </w:tc>
      </w:tr>
      <w:tr w:rsidR="00604197" w14:paraId="4D01B2E0"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F4E02D6" w14:textId="77777777" w:rsidR="00604197" w:rsidRDefault="00604197" w:rsidP="00604197">
            <w:r>
              <w:t>FNAL</w:t>
            </w:r>
          </w:p>
        </w:tc>
        <w:tc>
          <w:tcPr>
            <w:tcW w:w="1597" w:type="dxa"/>
            <w:tcBorders>
              <w:top w:val="single" w:sz="4" w:space="0" w:color="000000"/>
              <w:left w:val="single" w:sz="4" w:space="0" w:color="000000"/>
              <w:bottom w:val="single" w:sz="4" w:space="0" w:color="000000"/>
              <w:right w:val="single" w:sz="4" w:space="0" w:color="000000"/>
            </w:tcBorders>
          </w:tcPr>
          <w:p w14:paraId="5ECF855C" w14:textId="77777777" w:rsidR="00604197" w:rsidRDefault="00604197" w:rsidP="00604197">
            <w:r>
              <w:t>F</w:t>
            </w:r>
          </w:p>
        </w:tc>
        <w:tc>
          <w:tcPr>
            <w:tcW w:w="5494" w:type="dxa"/>
            <w:tcBorders>
              <w:top w:val="single" w:sz="4" w:space="0" w:color="000000"/>
              <w:left w:val="single" w:sz="4" w:space="0" w:color="000000"/>
              <w:bottom w:val="single" w:sz="4" w:space="0" w:color="000000"/>
              <w:right w:val="single" w:sz="4" w:space="0" w:color="000000"/>
            </w:tcBorders>
          </w:tcPr>
          <w:p w14:paraId="5A3C0E69" w14:textId="77777777" w:rsidR="00604197" w:rsidRDefault="00604197" w:rsidP="00604197">
            <w:r>
              <w:t>Fermilab</w:t>
            </w:r>
          </w:p>
        </w:tc>
      </w:tr>
      <w:tr w:rsidR="00604197" w14:paraId="2A318162"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55382852" w14:textId="77777777" w:rsidR="00604197" w:rsidRDefault="00604197" w:rsidP="00604197">
            <w:r>
              <w:t xml:space="preserve">LBNL </w:t>
            </w:r>
          </w:p>
        </w:tc>
        <w:tc>
          <w:tcPr>
            <w:tcW w:w="1597" w:type="dxa"/>
            <w:tcBorders>
              <w:top w:val="single" w:sz="4" w:space="0" w:color="000000"/>
              <w:left w:val="single" w:sz="4" w:space="0" w:color="000000"/>
              <w:bottom w:val="single" w:sz="4" w:space="0" w:color="000000"/>
              <w:right w:val="single" w:sz="4" w:space="0" w:color="000000"/>
            </w:tcBorders>
          </w:tcPr>
          <w:p w14:paraId="666FAFAC" w14:textId="77777777" w:rsidR="00604197" w:rsidRDefault="00604197" w:rsidP="00604197">
            <w:r>
              <w:t xml:space="preserve">L </w:t>
            </w:r>
          </w:p>
        </w:tc>
        <w:tc>
          <w:tcPr>
            <w:tcW w:w="5494" w:type="dxa"/>
            <w:tcBorders>
              <w:top w:val="single" w:sz="4" w:space="0" w:color="000000"/>
              <w:left w:val="single" w:sz="4" w:space="0" w:color="000000"/>
              <w:bottom w:val="single" w:sz="4" w:space="0" w:color="000000"/>
              <w:right w:val="single" w:sz="4" w:space="0" w:color="000000"/>
            </w:tcBorders>
          </w:tcPr>
          <w:p w14:paraId="65B34A2D" w14:textId="77777777" w:rsidR="00604197" w:rsidRDefault="00604197" w:rsidP="00604197">
            <w:r>
              <w:t xml:space="preserve">Lawrence Berkeley National Laboratory </w:t>
            </w:r>
          </w:p>
        </w:tc>
      </w:tr>
      <w:tr w:rsidR="00604197" w:rsidRPr="00697317" w14:paraId="5533234F"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483D48B2" w14:textId="77777777" w:rsidR="00604197" w:rsidRDefault="00604197" w:rsidP="00604197">
            <w:r>
              <w:t>NIST</w:t>
            </w:r>
          </w:p>
        </w:tc>
        <w:tc>
          <w:tcPr>
            <w:tcW w:w="1597" w:type="dxa"/>
            <w:tcBorders>
              <w:top w:val="single" w:sz="4" w:space="0" w:color="000000"/>
              <w:left w:val="single" w:sz="4" w:space="0" w:color="000000"/>
              <w:bottom w:val="single" w:sz="4" w:space="0" w:color="000000"/>
              <w:right w:val="single" w:sz="4" w:space="0" w:color="000000"/>
            </w:tcBorders>
          </w:tcPr>
          <w:p w14:paraId="721AA210" w14:textId="77777777" w:rsidR="00604197" w:rsidRDefault="00604197" w:rsidP="00604197">
            <w:r>
              <w:t>N</w:t>
            </w:r>
          </w:p>
        </w:tc>
        <w:tc>
          <w:tcPr>
            <w:tcW w:w="5494" w:type="dxa"/>
            <w:tcBorders>
              <w:top w:val="single" w:sz="4" w:space="0" w:color="000000"/>
              <w:left w:val="single" w:sz="4" w:space="0" w:color="000000"/>
              <w:bottom w:val="single" w:sz="4" w:space="0" w:color="000000"/>
              <w:right w:val="single" w:sz="4" w:space="0" w:color="000000"/>
            </w:tcBorders>
          </w:tcPr>
          <w:p w14:paraId="02C83202" w14:textId="77777777" w:rsidR="00604197" w:rsidRDefault="00604197" w:rsidP="00604197">
            <w:r>
              <w:t>National Institute of Standards and Technology</w:t>
            </w:r>
          </w:p>
        </w:tc>
      </w:tr>
      <w:tr w:rsidR="00604197" w:rsidRPr="00697317" w14:paraId="623845A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5DE6A77" w14:textId="77777777" w:rsidR="00604197" w:rsidRDefault="00604197" w:rsidP="00604197">
            <w:r>
              <w:t>Other</w:t>
            </w:r>
          </w:p>
        </w:tc>
        <w:tc>
          <w:tcPr>
            <w:tcW w:w="1597" w:type="dxa"/>
            <w:tcBorders>
              <w:top w:val="single" w:sz="4" w:space="0" w:color="000000"/>
              <w:left w:val="single" w:sz="4" w:space="0" w:color="000000"/>
              <w:bottom w:val="single" w:sz="4" w:space="0" w:color="000000"/>
              <w:right w:val="single" w:sz="4" w:space="0" w:color="000000"/>
            </w:tcBorders>
          </w:tcPr>
          <w:p w14:paraId="60A71CC3" w14:textId="77777777" w:rsidR="00604197" w:rsidRDefault="00604197" w:rsidP="00604197">
            <w:r>
              <w:t>O</w:t>
            </w:r>
          </w:p>
        </w:tc>
        <w:tc>
          <w:tcPr>
            <w:tcW w:w="5494" w:type="dxa"/>
            <w:tcBorders>
              <w:top w:val="single" w:sz="4" w:space="0" w:color="000000"/>
              <w:left w:val="single" w:sz="4" w:space="0" w:color="000000"/>
              <w:bottom w:val="single" w:sz="4" w:space="0" w:color="000000"/>
              <w:right w:val="single" w:sz="4" w:space="0" w:color="000000"/>
            </w:tcBorders>
          </w:tcPr>
          <w:p w14:paraId="06075443" w14:textId="77777777" w:rsidR="00604197" w:rsidRDefault="00604197" w:rsidP="00604197">
            <w:r>
              <w:t>Other/one-off situations (further details required)</w:t>
            </w:r>
          </w:p>
        </w:tc>
      </w:tr>
      <w:tr w:rsidR="00604197" w:rsidRPr="00697317" w14:paraId="7F680924"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23D45A01" w14:textId="77777777" w:rsidR="00604197" w:rsidRDefault="00604197" w:rsidP="00604197">
            <w:r>
              <w:t>OSU</w:t>
            </w:r>
          </w:p>
        </w:tc>
        <w:tc>
          <w:tcPr>
            <w:tcW w:w="1597" w:type="dxa"/>
            <w:tcBorders>
              <w:top w:val="single" w:sz="4" w:space="0" w:color="000000"/>
              <w:left w:val="single" w:sz="4" w:space="0" w:color="000000"/>
              <w:bottom w:val="single" w:sz="4" w:space="0" w:color="000000"/>
              <w:right w:val="single" w:sz="4" w:space="0" w:color="000000"/>
            </w:tcBorders>
          </w:tcPr>
          <w:p w14:paraId="248D9F66" w14:textId="77777777" w:rsidR="00604197" w:rsidRDefault="00604197" w:rsidP="00604197">
            <w:r>
              <w:t>R</w:t>
            </w:r>
          </w:p>
        </w:tc>
        <w:tc>
          <w:tcPr>
            <w:tcW w:w="5494" w:type="dxa"/>
            <w:tcBorders>
              <w:top w:val="single" w:sz="4" w:space="0" w:color="000000"/>
              <w:left w:val="single" w:sz="4" w:space="0" w:color="000000"/>
              <w:bottom w:val="single" w:sz="4" w:space="0" w:color="000000"/>
              <w:right w:val="single" w:sz="4" w:space="0" w:color="000000"/>
            </w:tcBorders>
          </w:tcPr>
          <w:p w14:paraId="6828C705" w14:textId="77777777" w:rsidR="00604197" w:rsidRDefault="00604197" w:rsidP="00604197">
            <w:r>
              <w:t>Ohio State University</w:t>
            </w:r>
          </w:p>
        </w:tc>
      </w:tr>
      <w:tr w:rsidR="00604197" w14:paraId="2465B273"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5533B3B8" w14:textId="77777777" w:rsidR="00604197" w:rsidRDefault="00604197" w:rsidP="00604197">
            <w:r>
              <w:t>Supplier</w:t>
            </w:r>
          </w:p>
        </w:tc>
        <w:tc>
          <w:tcPr>
            <w:tcW w:w="1597" w:type="dxa"/>
            <w:tcBorders>
              <w:top w:val="single" w:sz="4" w:space="0" w:color="000000"/>
              <w:left w:val="single" w:sz="4" w:space="0" w:color="000000"/>
              <w:bottom w:val="single" w:sz="4" w:space="0" w:color="000000"/>
              <w:right w:val="single" w:sz="4" w:space="0" w:color="000000"/>
            </w:tcBorders>
          </w:tcPr>
          <w:p w14:paraId="3B828D9C" w14:textId="77777777" w:rsidR="00604197" w:rsidRDefault="00604197" w:rsidP="00604197">
            <w:r>
              <w:t>S</w:t>
            </w:r>
          </w:p>
        </w:tc>
        <w:tc>
          <w:tcPr>
            <w:tcW w:w="5494" w:type="dxa"/>
            <w:tcBorders>
              <w:top w:val="single" w:sz="4" w:space="0" w:color="000000"/>
              <w:left w:val="single" w:sz="4" w:space="0" w:color="000000"/>
              <w:bottom w:val="single" w:sz="4" w:space="0" w:color="000000"/>
              <w:right w:val="single" w:sz="4" w:space="0" w:color="000000"/>
            </w:tcBorders>
          </w:tcPr>
          <w:p w14:paraId="1A7F6580" w14:textId="77777777" w:rsidR="00604197" w:rsidRDefault="00604197" w:rsidP="00604197">
            <w:r>
              <w:t>Supplier (Wire manufacturer) or its subcontractors</w:t>
            </w:r>
          </w:p>
        </w:tc>
      </w:tr>
      <w:tr w:rsidR="00604197" w:rsidRPr="00697317" w14:paraId="618819A6"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6C7B9C2C" w14:textId="77777777" w:rsidR="00604197" w:rsidRPr="00697317" w:rsidRDefault="00604197" w:rsidP="00604197">
            <w:r>
              <w:t>Supplier</w:t>
            </w:r>
          </w:p>
        </w:tc>
        <w:tc>
          <w:tcPr>
            <w:tcW w:w="1597" w:type="dxa"/>
            <w:tcBorders>
              <w:top w:val="single" w:sz="4" w:space="0" w:color="000000"/>
              <w:left w:val="single" w:sz="4" w:space="0" w:color="000000"/>
              <w:bottom w:val="single" w:sz="4" w:space="0" w:color="000000"/>
              <w:right w:val="single" w:sz="4" w:space="0" w:color="000000"/>
            </w:tcBorders>
          </w:tcPr>
          <w:p w14:paraId="5D233F3D" w14:textId="77777777" w:rsidR="00604197" w:rsidRPr="00697317" w:rsidRDefault="00604197" w:rsidP="00604197">
            <w:r>
              <w:t>T</w:t>
            </w:r>
          </w:p>
        </w:tc>
        <w:tc>
          <w:tcPr>
            <w:tcW w:w="5494" w:type="dxa"/>
            <w:tcBorders>
              <w:top w:val="single" w:sz="4" w:space="0" w:color="000000"/>
              <w:left w:val="single" w:sz="4" w:space="0" w:color="000000"/>
              <w:bottom w:val="single" w:sz="4" w:space="0" w:color="000000"/>
              <w:right w:val="single" w:sz="4" w:space="0" w:color="000000"/>
            </w:tcBorders>
          </w:tcPr>
          <w:p w14:paraId="2C3DFFB9" w14:textId="77777777" w:rsidR="00604197" w:rsidRPr="00697317" w:rsidRDefault="00604197" w:rsidP="00604197">
            <w:r w:rsidRPr="00697317">
              <w:t>Supplier (Cable manufacturer)</w:t>
            </w:r>
            <w:r>
              <w:t xml:space="preserve"> or its subcontractors</w:t>
            </w:r>
          </w:p>
        </w:tc>
      </w:tr>
      <w:tr w:rsidR="00604197" w:rsidRPr="00697317" w14:paraId="25A869A6" w14:textId="77777777" w:rsidTr="00604197">
        <w:trPr>
          <w:trHeight w:val="310"/>
          <w:jc w:val="center"/>
        </w:trPr>
        <w:tc>
          <w:tcPr>
            <w:tcW w:w="2367" w:type="dxa"/>
            <w:tcBorders>
              <w:top w:val="single" w:sz="4" w:space="0" w:color="000000"/>
              <w:left w:val="single" w:sz="4" w:space="0" w:color="000000"/>
              <w:bottom w:val="single" w:sz="4" w:space="0" w:color="000000"/>
              <w:right w:val="single" w:sz="4" w:space="0" w:color="000000"/>
            </w:tcBorders>
          </w:tcPr>
          <w:p w14:paraId="3D4CCD0C" w14:textId="77777777" w:rsidR="00604197" w:rsidRDefault="00604197" w:rsidP="00604197">
            <w:r>
              <w:t xml:space="preserve">Unassigned </w:t>
            </w:r>
          </w:p>
        </w:tc>
        <w:tc>
          <w:tcPr>
            <w:tcW w:w="1597" w:type="dxa"/>
            <w:tcBorders>
              <w:top w:val="single" w:sz="4" w:space="0" w:color="000000"/>
              <w:left w:val="single" w:sz="4" w:space="0" w:color="000000"/>
              <w:bottom w:val="single" w:sz="4" w:space="0" w:color="000000"/>
              <w:right w:val="single" w:sz="4" w:space="0" w:color="000000"/>
            </w:tcBorders>
          </w:tcPr>
          <w:p w14:paraId="466313BC" w14:textId="77777777" w:rsidR="00604197" w:rsidRPr="00697317" w:rsidRDefault="00604197" w:rsidP="00604197">
            <w:r>
              <w:t>U</w:t>
            </w:r>
          </w:p>
        </w:tc>
        <w:tc>
          <w:tcPr>
            <w:tcW w:w="5494" w:type="dxa"/>
            <w:tcBorders>
              <w:top w:val="single" w:sz="4" w:space="0" w:color="000000"/>
              <w:left w:val="single" w:sz="4" w:space="0" w:color="000000"/>
              <w:bottom w:val="single" w:sz="4" w:space="0" w:color="000000"/>
              <w:right w:val="single" w:sz="4" w:space="0" w:color="000000"/>
            </w:tcBorders>
          </w:tcPr>
          <w:p w14:paraId="61F8ECFC" w14:textId="77777777" w:rsidR="00604197" w:rsidRPr="00697317" w:rsidRDefault="00604197" w:rsidP="00604197">
            <w:r>
              <w:t>Not yet assigned</w:t>
            </w:r>
          </w:p>
        </w:tc>
      </w:tr>
    </w:tbl>
    <w:p w14:paraId="48E9C093" w14:textId="77777777" w:rsidR="00604197" w:rsidRDefault="00604197" w:rsidP="00604197">
      <w:bookmarkStart w:id="241" w:name="_Ref381782049"/>
    </w:p>
    <w:p w14:paraId="4A8D94E1" w14:textId="77777777" w:rsidR="00604197" w:rsidRDefault="00604197" w:rsidP="00820F3D">
      <w:pPr>
        <w:pStyle w:val="Heading2"/>
        <w:keepLines/>
        <w:numPr>
          <w:ilvl w:val="1"/>
          <w:numId w:val="48"/>
        </w:numPr>
        <w:jc w:val="left"/>
      </w:pPr>
      <w:bookmarkStart w:id="242" w:name="_Toc420683720"/>
      <w:bookmarkStart w:id="243" w:name="_Toc520106615"/>
      <w:bookmarkStart w:id="244" w:name="_Toc520108613"/>
      <w:bookmarkStart w:id="245" w:name="_Ref420493006"/>
      <w:r>
        <w:t>Test Sample ID</w:t>
      </w:r>
      <w:bookmarkEnd w:id="242"/>
      <w:bookmarkEnd w:id="243"/>
      <w:bookmarkEnd w:id="244"/>
      <w:r>
        <w:t xml:space="preserve"> </w:t>
      </w:r>
      <w:bookmarkEnd w:id="245"/>
    </w:p>
    <w:tbl>
      <w:tblPr>
        <w:tblStyle w:val="TableGrid0"/>
        <w:tblW w:w="9459" w:type="dxa"/>
        <w:jc w:val="center"/>
        <w:tblInd w:w="0" w:type="dxa"/>
        <w:tblCellMar>
          <w:top w:w="55" w:type="dxa"/>
          <w:left w:w="107" w:type="dxa"/>
          <w:right w:w="115" w:type="dxa"/>
        </w:tblCellMar>
        <w:tblLook w:val="04A0" w:firstRow="1" w:lastRow="0" w:firstColumn="1" w:lastColumn="0" w:noHBand="0" w:noVBand="1"/>
      </w:tblPr>
      <w:tblGrid>
        <w:gridCol w:w="3024"/>
        <w:gridCol w:w="6435"/>
      </w:tblGrid>
      <w:tr w:rsidR="00604197" w14:paraId="1ED4205B" w14:textId="77777777" w:rsidTr="00F355B8">
        <w:trPr>
          <w:trHeight w:val="304"/>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8D8D8"/>
          </w:tcPr>
          <w:p w14:paraId="34954E89" w14:textId="77777777" w:rsidR="00604197" w:rsidRDefault="00604197" w:rsidP="00604197">
            <w:r>
              <w:t>Test ID</w:t>
            </w:r>
          </w:p>
        </w:tc>
        <w:tc>
          <w:tcPr>
            <w:tcW w:w="6435" w:type="dxa"/>
            <w:tcBorders>
              <w:top w:val="single" w:sz="4" w:space="0" w:color="000000"/>
              <w:left w:val="single" w:sz="4" w:space="0" w:color="000000"/>
              <w:bottom w:val="single" w:sz="4" w:space="0" w:color="000000"/>
              <w:right w:val="single" w:sz="4" w:space="0" w:color="000000"/>
            </w:tcBorders>
            <w:shd w:val="clear" w:color="auto" w:fill="D8D8D8"/>
          </w:tcPr>
          <w:p w14:paraId="5EF2AC98" w14:textId="77777777" w:rsidR="00604197" w:rsidRDefault="00604197" w:rsidP="00604197">
            <w:r>
              <w:t xml:space="preserve">Description </w:t>
            </w:r>
          </w:p>
        </w:tc>
      </w:tr>
      <w:tr w:rsidR="00F47DB8" w14:paraId="1CAEDC56"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B344CAE" w14:textId="7B478809" w:rsidR="00F47DB8" w:rsidRDefault="00F47DB8" w:rsidP="00604197">
            <w:r>
              <w:t>C</w:t>
            </w:r>
          </w:p>
        </w:tc>
        <w:tc>
          <w:tcPr>
            <w:tcW w:w="6435" w:type="dxa"/>
            <w:tcBorders>
              <w:top w:val="single" w:sz="4" w:space="0" w:color="000000"/>
              <w:left w:val="single" w:sz="4" w:space="0" w:color="000000"/>
              <w:bottom w:val="single" w:sz="4" w:space="0" w:color="000000"/>
              <w:right w:val="single" w:sz="4" w:space="0" w:color="000000"/>
            </w:tcBorders>
          </w:tcPr>
          <w:p w14:paraId="306E909E" w14:textId="7776197F" w:rsidR="00F47DB8" w:rsidRDefault="00F47DB8" w:rsidP="00604197">
            <w:r>
              <w:t>Coil (magnet coil, regardless of type and size)</w:t>
            </w:r>
          </w:p>
        </w:tc>
      </w:tr>
      <w:tr w:rsidR="00604197" w14:paraId="5F804DD0"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4AEA146E" w14:textId="77777777" w:rsidR="00604197" w:rsidRDefault="00604197" w:rsidP="00604197">
            <w:r>
              <w:t>I</w:t>
            </w:r>
          </w:p>
        </w:tc>
        <w:tc>
          <w:tcPr>
            <w:tcW w:w="6435" w:type="dxa"/>
            <w:tcBorders>
              <w:top w:val="single" w:sz="4" w:space="0" w:color="000000"/>
              <w:left w:val="single" w:sz="4" w:space="0" w:color="000000"/>
              <w:bottom w:val="single" w:sz="4" w:space="0" w:color="000000"/>
              <w:right w:val="single" w:sz="4" w:space="0" w:color="000000"/>
            </w:tcBorders>
          </w:tcPr>
          <w:p w14:paraId="111EA3D8" w14:textId="77777777" w:rsidR="00604197" w:rsidRDefault="00604197" w:rsidP="00604197">
            <w:r>
              <w:t>Barrel sample for critical current or RRR test by transport measurement</w:t>
            </w:r>
          </w:p>
        </w:tc>
      </w:tr>
      <w:tr w:rsidR="00604197" w:rsidRPr="00697317" w14:paraId="3A821582"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5836152E" w14:textId="77777777" w:rsidR="00604197" w:rsidRPr="00697317" w:rsidRDefault="00604197" w:rsidP="00604197">
            <w:r>
              <w:t>M</w:t>
            </w:r>
          </w:p>
        </w:tc>
        <w:tc>
          <w:tcPr>
            <w:tcW w:w="6435" w:type="dxa"/>
            <w:tcBorders>
              <w:top w:val="single" w:sz="4" w:space="0" w:color="000000"/>
              <w:left w:val="single" w:sz="4" w:space="0" w:color="000000"/>
              <w:bottom w:val="single" w:sz="4" w:space="0" w:color="000000"/>
              <w:right w:val="single" w:sz="4" w:space="0" w:color="000000"/>
            </w:tcBorders>
          </w:tcPr>
          <w:p w14:paraId="2DD75FC7" w14:textId="77777777" w:rsidR="00604197" w:rsidRPr="00697317" w:rsidRDefault="00604197" w:rsidP="00604197">
            <w:r>
              <w:t xml:space="preserve">Small coil sample for magnetization width measurements </w:t>
            </w:r>
          </w:p>
        </w:tc>
      </w:tr>
      <w:tr w:rsidR="00604197" w14:paraId="389D91EB"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2B7FE941" w14:textId="77777777" w:rsidR="00604197" w:rsidRDefault="00604197" w:rsidP="00604197">
            <w:r>
              <w:t>O</w:t>
            </w:r>
          </w:p>
        </w:tc>
        <w:tc>
          <w:tcPr>
            <w:tcW w:w="6435" w:type="dxa"/>
            <w:tcBorders>
              <w:top w:val="single" w:sz="4" w:space="0" w:color="000000"/>
              <w:left w:val="single" w:sz="4" w:space="0" w:color="000000"/>
              <w:bottom w:val="single" w:sz="4" w:space="0" w:color="000000"/>
              <w:right w:val="single" w:sz="4" w:space="0" w:color="000000"/>
            </w:tcBorders>
          </w:tcPr>
          <w:p w14:paraId="652431F6" w14:textId="77777777" w:rsidR="00604197" w:rsidRDefault="00604197" w:rsidP="00604197">
            <w:r>
              <w:t>Other (further details required)</w:t>
            </w:r>
          </w:p>
        </w:tc>
      </w:tr>
      <w:tr w:rsidR="00604197" w14:paraId="4FC68DBE"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0FF3BF43" w14:textId="77777777" w:rsidR="00604197" w:rsidRDefault="00604197" w:rsidP="00604197">
            <w:r>
              <w:t>R</w:t>
            </w:r>
          </w:p>
        </w:tc>
        <w:tc>
          <w:tcPr>
            <w:tcW w:w="6435" w:type="dxa"/>
            <w:tcBorders>
              <w:top w:val="single" w:sz="4" w:space="0" w:color="000000"/>
              <w:left w:val="single" w:sz="4" w:space="0" w:color="000000"/>
              <w:bottom w:val="single" w:sz="4" w:space="0" w:color="000000"/>
              <w:right w:val="single" w:sz="4" w:space="0" w:color="000000"/>
            </w:tcBorders>
          </w:tcPr>
          <w:p w14:paraId="14FD2D7B" w14:textId="77777777" w:rsidR="00604197" w:rsidRDefault="00604197" w:rsidP="00604197">
            <w:r>
              <w:t>Straight sample for RRR by transport measurement</w:t>
            </w:r>
          </w:p>
        </w:tc>
      </w:tr>
      <w:tr w:rsidR="00604197" w:rsidRPr="00697317" w14:paraId="15FE5DB1" w14:textId="77777777" w:rsidTr="00F355B8">
        <w:trPr>
          <w:trHeight w:val="310"/>
          <w:jc w:val="center"/>
        </w:trPr>
        <w:tc>
          <w:tcPr>
            <w:tcW w:w="3024" w:type="dxa"/>
            <w:tcBorders>
              <w:top w:val="single" w:sz="4" w:space="0" w:color="000000"/>
              <w:left w:val="single" w:sz="4" w:space="0" w:color="000000"/>
              <w:bottom w:val="single" w:sz="4" w:space="0" w:color="000000"/>
              <w:right w:val="single" w:sz="4" w:space="0" w:color="000000"/>
            </w:tcBorders>
          </w:tcPr>
          <w:p w14:paraId="0F38857F" w14:textId="77777777" w:rsidR="00604197" w:rsidRDefault="00604197" w:rsidP="00604197">
            <w:r>
              <w:t>V</w:t>
            </w:r>
          </w:p>
        </w:tc>
        <w:tc>
          <w:tcPr>
            <w:tcW w:w="6435" w:type="dxa"/>
            <w:tcBorders>
              <w:top w:val="single" w:sz="4" w:space="0" w:color="000000"/>
              <w:left w:val="single" w:sz="4" w:space="0" w:color="000000"/>
              <w:bottom w:val="single" w:sz="4" w:space="0" w:color="000000"/>
              <w:right w:val="single" w:sz="4" w:space="0" w:color="000000"/>
            </w:tcBorders>
          </w:tcPr>
          <w:p w14:paraId="066619F4" w14:textId="77777777" w:rsidR="00604197" w:rsidRDefault="00604197" w:rsidP="00604197">
            <w:r>
              <w:t xml:space="preserve">Sample for volumetric or geometric analyses (e.g. </w:t>
            </w:r>
            <w:proofErr w:type="spellStart"/>
            <w:r>
              <w:t>Cu:non-Cu</w:t>
            </w:r>
            <w:proofErr w:type="spellEnd"/>
            <w:r>
              <w:t xml:space="preserve"> ratio, twist pitch, diameter etc.) </w:t>
            </w:r>
          </w:p>
        </w:tc>
      </w:tr>
      <w:bookmarkEnd w:id="241"/>
    </w:tbl>
    <w:p w14:paraId="5A5CFDAE" w14:textId="77777777" w:rsidR="00604197" w:rsidRPr="0030480A" w:rsidRDefault="00604197" w:rsidP="00604197"/>
    <w:p w14:paraId="3C7CE6C2" w14:textId="77777777" w:rsidR="00604197" w:rsidRDefault="00604197" w:rsidP="00820F3D">
      <w:pPr>
        <w:pStyle w:val="Heading2"/>
        <w:keepLines/>
        <w:numPr>
          <w:ilvl w:val="1"/>
          <w:numId w:val="48"/>
        </w:numPr>
        <w:jc w:val="left"/>
      </w:pPr>
      <w:bookmarkStart w:id="246" w:name="_Toc420683721"/>
      <w:bookmarkStart w:id="247" w:name="_Toc520106616"/>
      <w:bookmarkStart w:id="248" w:name="_Toc520108614"/>
      <w:r>
        <w:t>Thermal Cycle Number</w:t>
      </w:r>
      <w:bookmarkEnd w:id="246"/>
      <w:bookmarkEnd w:id="247"/>
      <w:bookmarkEnd w:id="248"/>
    </w:p>
    <w:tbl>
      <w:tblPr>
        <w:tblStyle w:val="TableGrid0"/>
        <w:tblW w:w="9504" w:type="dxa"/>
        <w:jc w:val="center"/>
        <w:tblInd w:w="0" w:type="dxa"/>
        <w:tblCellMar>
          <w:top w:w="55" w:type="dxa"/>
          <w:left w:w="107" w:type="dxa"/>
          <w:right w:w="115" w:type="dxa"/>
        </w:tblCellMar>
        <w:tblLook w:val="04A0" w:firstRow="1" w:lastRow="0" w:firstColumn="1" w:lastColumn="0" w:noHBand="0" w:noVBand="1"/>
      </w:tblPr>
      <w:tblGrid>
        <w:gridCol w:w="3114"/>
        <w:gridCol w:w="1417"/>
        <w:gridCol w:w="4973"/>
      </w:tblGrid>
      <w:tr w:rsidR="00604197" w14:paraId="0299E59B" w14:textId="77777777" w:rsidTr="00F355B8">
        <w:trPr>
          <w:trHeight w:val="30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D8D8D8"/>
          </w:tcPr>
          <w:p w14:paraId="1EAD858F" w14:textId="77777777" w:rsidR="00604197" w:rsidRDefault="00604197" w:rsidP="00604197">
            <w:r>
              <w:t>Sample Configuration</w:t>
            </w:r>
          </w:p>
        </w:tc>
        <w:tc>
          <w:tcPr>
            <w:tcW w:w="1417" w:type="dxa"/>
            <w:tcBorders>
              <w:top w:val="single" w:sz="4" w:space="0" w:color="000000"/>
              <w:left w:val="single" w:sz="4" w:space="0" w:color="000000"/>
              <w:bottom w:val="single" w:sz="4" w:space="0" w:color="000000"/>
              <w:right w:val="single" w:sz="4" w:space="0" w:color="000000"/>
            </w:tcBorders>
            <w:shd w:val="clear" w:color="auto" w:fill="D8D8D8"/>
          </w:tcPr>
          <w:p w14:paraId="01E973B4" w14:textId="77777777" w:rsidR="00604197" w:rsidRDefault="00604197" w:rsidP="00604197">
            <w:r>
              <w:t>Test Info</w:t>
            </w:r>
          </w:p>
        </w:tc>
        <w:tc>
          <w:tcPr>
            <w:tcW w:w="4973" w:type="dxa"/>
            <w:tcBorders>
              <w:top w:val="single" w:sz="4" w:space="0" w:color="000000"/>
              <w:left w:val="single" w:sz="4" w:space="0" w:color="000000"/>
              <w:bottom w:val="single" w:sz="4" w:space="0" w:color="000000"/>
              <w:right w:val="single" w:sz="4" w:space="0" w:color="000000"/>
            </w:tcBorders>
            <w:shd w:val="clear" w:color="auto" w:fill="D8D8D8"/>
          </w:tcPr>
          <w:p w14:paraId="74086F11" w14:textId="77777777" w:rsidR="00604197" w:rsidRDefault="00604197" w:rsidP="00604197">
            <w:r>
              <w:t xml:space="preserve">Description </w:t>
            </w:r>
          </w:p>
        </w:tc>
      </w:tr>
      <w:tr w:rsidR="00604197" w14:paraId="7EDC7E43" w14:textId="77777777" w:rsidTr="00F355B8">
        <w:trPr>
          <w:trHeight w:val="310"/>
          <w:jc w:val="center"/>
        </w:trPr>
        <w:tc>
          <w:tcPr>
            <w:tcW w:w="3114" w:type="dxa"/>
            <w:tcBorders>
              <w:top w:val="single" w:sz="4" w:space="0" w:color="000000"/>
              <w:left w:val="single" w:sz="4" w:space="0" w:color="000000"/>
              <w:bottom w:val="single" w:sz="4" w:space="0" w:color="000000"/>
              <w:right w:val="single" w:sz="4" w:space="0" w:color="000000"/>
            </w:tcBorders>
          </w:tcPr>
          <w:p w14:paraId="650A0A41" w14:textId="77777777" w:rsidR="00604197" w:rsidRDefault="00604197" w:rsidP="00604197">
            <w:r>
              <w:t>Thermal cycle</w:t>
            </w:r>
          </w:p>
        </w:tc>
        <w:tc>
          <w:tcPr>
            <w:tcW w:w="1417" w:type="dxa"/>
            <w:tcBorders>
              <w:top w:val="single" w:sz="4" w:space="0" w:color="000000"/>
              <w:left w:val="single" w:sz="4" w:space="0" w:color="000000"/>
              <w:bottom w:val="single" w:sz="4" w:space="0" w:color="000000"/>
              <w:right w:val="single" w:sz="4" w:space="0" w:color="000000"/>
            </w:tcBorders>
          </w:tcPr>
          <w:p w14:paraId="4D383A21" w14:textId="77777777" w:rsidR="00604197" w:rsidRDefault="00604197" w:rsidP="00604197">
            <w:r>
              <w:t>0-9</w:t>
            </w:r>
          </w:p>
        </w:tc>
        <w:tc>
          <w:tcPr>
            <w:tcW w:w="4973" w:type="dxa"/>
            <w:tcBorders>
              <w:top w:val="single" w:sz="4" w:space="0" w:color="000000"/>
              <w:left w:val="single" w:sz="4" w:space="0" w:color="000000"/>
              <w:bottom w:val="single" w:sz="4" w:space="0" w:color="000000"/>
              <w:right w:val="single" w:sz="4" w:space="0" w:color="000000"/>
            </w:tcBorders>
          </w:tcPr>
          <w:p w14:paraId="011ADEA8" w14:textId="77777777" w:rsidR="00604197" w:rsidRDefault="00604197" w:rsidP="00604197">
            <w:r>
              <w:t>Number of thermal cycles</w:t>
            </w:r>
          </w:p>
        </w:tc>
      </w:tr>
      <w:tr w:rsidR="00FA5F3F" w14:paraId="6C93DC8B" w14:textId="77777777" w:rsidTr="00F355B8">
        <w:trPr>
          <w:trHeight w:val="310"/>
          <w:jc w:val="center"/>
        </w:trPr>
        <w:tc>
          <w:tcPr>
            <w:tcW w:w="3114" w:type="dxa"/>
            <w:tcBorders>
              <w:top w:val="single" w:sz="4" w:space="0" w:color="000000"/>
              <w:left w:val="single" w:sz="4" w:space="0" w:color="000000"/>
              <w:bottom w:val="single" w:sz="4" w:space="0" w:color="000000"/>
              <w:right w:val="single" w:sz="4" w:space="0" w:color="000000"/>
            </w:tcBorders>
          </w:tcPr>
          <w:p w14:paraId="7D0BF64A" w14:textId="424F6683" w:rsidR="00FA5F3F" w:rsidRDefault="00FA5F3F" w:rsidP="00604197">
            <w:r>
              <w:t>RRR Reference Wire</w:t>
            </w:r>
          </w:p>
        </w:tc>
        <w:tc>
          <w:tcPr>
            <w:tcW w:w="1417" w:type="dxa"/>
            <w:tcBorders>
              <w:top w:val="single" w:sz="4" w:space="0" w:color="000000"/>
              <w:left w:val="single" w:sz="4" w:space="0" w:color="000000"/>
              <w:bottom w:val="single" w:sz="4" w:space="0" w:color="000000"/>
              <w:right w:val="single" w:sz="4" w:space="0" w:color="000000"/>
            </w:tcBorders>
          </w:tcPr>
          <w:p w14:paraId="4EF46A72" w14:textId="7B1C8528" w:rsidR="00FA5F3F" w:rsidRDefault="00FA5F3F" w:rsidP="00604197">
            <w:r>
              <w:t>R</w:t>
            </w:r>
          </w:p>
        </w:tc>
        <w:tc>
          <w:tcPr>
            <w:tcW w:w="4973" w:type="dxa"/>
            <w:tcBorders>
              <w:top w:val="single" w:sz="4" w:space="0" w:color="000000"/>
              <w:left w:val="single" w:sz="4" w:space="0" w:color="000000"/>
              <w:bottom w:val="single" w:sz="4" w:space="0" w:color="000000"/>
              <w:right w:val="single" w:sz="4" w:space="0" w:color="000000"/>
            </w:tcBorders>
          </w:tcPr>
          <w:p w14:paraId="11A4711B" w14:textId="5726F34F" w:rsidR="00FA5F3F" w:rsidRDefault="00FA5F3F" w:rsidP="00604197">
            <w:r>
              <w:t xml:space="preserve">Thermocycle count goes to </w:t>
            </w:r>
            <w:r w:rsidRPr="00FA5F3F">
              <w:rPr>
                <w:color w:val="5B9BD5" w:themeColor="accent5"/>
              </w:rPr>
              <w:fldChar w:fldCharType="begin"/>
            </w:r>
            <w:r w:rsidRPr="00FA5F3F">
              <w:rPr>
                <w:color w:val="5B9BD5" w:themeColor="accent5"/>
              </w:rPr>
              <w:instrText xml:space="preserve"> REF _Ref420508538 \h </w:instrText>
            </w:r>
            <w:r w:rsidRPr="00FA5F3F">
              <w:rPr>
                <w:color w:val="5B9BD5" w:themeColor="accent5"/>
              </w:rPr>
            </w:r>
            <w:r w:rsidRPr="00FA5F3F">
              <w:rPr>
                <w:color w:val="5B9BD5" w:themeColor="accent5"/>
              </w:rPr>
              <w:fldChar w:fldCharType="separate"/>
            </w:r>
            <w:r w:rsidR="00DE0873">
              <w:t>Sequence</w:t>
            </w:r>
            <w:r w:rsidRPr="00FA5F3F">
              <w:rPr>
                <w:color w:val="5B9BD5" w:themeColor="accent5"/>
              </w:rPr>
              <w:fldChar w:fldCharType="end"/>
            </w:r>
            <w:r w:rsidRPr="00FA5F3F">
              <w:rPr>
                <w:color w:val="5B9BD5" w:themeColor="accent5"/>
              </w:rPr>
              <w:t xml:space="preserve"> </w:t>
            </w:r>
            <w:r>
              <w:t>code</w:t>
            </w:r>
          </w:p>
        </w:tc>
      </w:tr>
    </w:tbl>
    <w:p w14:paraId="62ACFE02" w14:textId="77777777" w:rsidR="00CD12F2" w:rsidRDefault="00CD12F2"/>
    <w:sectPr w:rsidR="00CD12F2" w:rsidSect="00442531">
      <w:pgSz w:w="12240" w:h="15840" w:code="1"/>
      <w:pgMar w:top="950" w:right="1800" w:bottom="1152" w:left="1800" w:header="490" w:footer="216"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BD31" w14:textId="77777777" w:rsidR="00091058" w:rsidRDefault="00091058">
      <w:pPr>
        <w:spacing w:after="0"/>
      </w:pPr>
      <w:r>
        <w:separator/>
      </w:r>
    </w:p>
  </w:endnote>
  <w:endnote w:type="continuationSeparator" w:id="0">
    <w:p w14:paraId="64163B0E" w14:textId="77777777" w:rsidR="00091058" w:rsidRDefault="00091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18FA" w14:textId="77777777" w:rsidR="00F767DB" w:rsidRDefault="00F767DB" w:rsidP="00604197">
    <w:r>
      <w:fldChar w:fldCharType="begin"/>
    </w:r>
    <w:r>
      <w:instrText xml:space="preserve"> PAGE   \* MERGEFORMAT </w:instrText>
    </w:r>
    <w:r>
      <w:fldChar w:fldCharType="separate"/>
    </w:r>
    <w:r>
      <w:t>1</w:t>
    </w:r>
    <w:r>
      <w:fldChar w:fldCharType="end"/>
    </w:r>
    <w:r>
      <w:t xml:space="preserve"> </w:t>
    </w:r>
  </w:p>
  <w:p w14:paraId="35F21DA4" w14:textId="77777777" w:rsidR="00F767DB" w:rsidRDefault="00F767DB" w:rsidP="00604197">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542240"/>
      <w:docPartObj>
        <w:docPartGallery w:val="Page Numbers (Bottom of Page)"/>
        <w:docPartUnique/>
      </w:docPartObj>
    </w:sdtPr>
    <w:sdtEndPr>
      <w:rPr>
        <w:noProof/>
      </w:rPr>
    </w:sdtEndPr>
    <w:sdtContent>
      <w:p w14:paraId="67A8DFF0" w14:textId="3DAB563D" w:rsidR="00F767DB" w:rsidRDefault="00F767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D14E9" w14:textId="77777777" w:rsidR="00F767DB" w:rsidRDefault="00F76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EFF3" w14:textId="77777777" w:rsidR="00F767DB" w:rsidRDefault="00F767DB" w:rsidP="00604197">
    <w:r>
      <w:fldChar w:fldCharType="begin"/>
    </w:r>
    <w:r>
      <w:instrText xml:space="preserve"> PAGE   \* MERGEFORMAT </w:instrText>
    </w:r>
    <w:r>
      <w:fldChar w:fldCharType="separate"/>
    </w:r>
    <w:r>
      <w:t>1</w:t>
    </w:r>
    <w:r>
      <w:fldChar w:fldCharType="end"/>
    </w:r>
    <w:r>
      <w:t xml:space="preserve"> </w:t>
    </w:r>
  </w:p>
  <w:p w14:paraId="256E27AD" w14:textId="77777777" w:rsidR="00F767DB" w:rsidRDefault="00F767DB" w:rsidP="0060419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3059A" w14:textId="77777777" w:rsidR="00091058" w:rsidRDefault="00091058">
      <w:pPr>
        <w:spacing w:after="0"/>
      </w:pPr>
      <w:r>
        <w:separator/>
      </w:r>
    </w:p>
  </w:footnote>
  <w:footnote w:type="continuationSeparator" w:id="0">
    <w:p w14:paraId="1F699F90" w14:textId="77777777" w:rsidR="00091058" w:rsidRDefault="000910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7E7"/>
    <w:multiLevelType w:val="multilevel"/>
    <w:tmpl w:val="91DAE908"/>
    <w:styleLink w:val="Style1"/>
    <w:lvl w:ilvl="0">
      <w:start w:val="1"/>
      <w:numFmt w:val="decimal"/>
      <w:lvlText w:val="%1."/>
      <w:lvlJc w:val="left"/>
      <w:pPr>
        <w:ind w:left="820" w:hanging="720"/>
      </w:pPr>
      <w:rPr>
        <w:rFonts w:hint="default"/>
      </w:rPr>
    </w:lvl>
    <w:lvl w:ilvl="1">
      <w:start w:val="1"/>
      <w:numFmt w:val="upperLetter"/>
      <w:lvlText w:val="%2."/>
      <w:lvlJc w:val="left"/>
      <w:pPr>
        <w:ind w:left="1180" w:hanging="360"/>
      </w:pPr>
      <w:rPr>
        <w:rFonts w:hint="default"/>
      </w:r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00BA7E1D"/>
    <w:multiLevelType w:val="hybridMultilevel"/>
    <w:tmpl w:val="E1562A54"/>
    <w:lvl w:ilvl="0" w:tplc="659697D6">
      <w:start w:val="10"/>
      <w:numFmt w:val="upperLetter"/>
      <w:lvlText w:val="%1"/>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A7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10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48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ED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AF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08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087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462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DA2F4F"/>
    <w:multiLevelType w:val="hybridMultilevel"/>
    <w:tmpl w:val="6A024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6F50"/>
    <w:multiLevelType w:val="hybridMultilevel"/>
    <w:tmpl w:val="398CFE82"/>
    <w:lvl w:ilvl="0" w:tplc="34505C6C">
      <w:start w:val="4"/>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11220AFD"/>
    <w:multiLevelType w:val="multilevel"/>
    <w:tmpl w:val="4FB8AC7A"/>
    <w:lvl w:ilvl="0">
      <w:start w:val="1"/>
      <w:numFmt w:val="decimal"/>
      <w:lvlText w:val="%1"/>
      <w:lvlJc w:val="left"/>
      <w:pPr>
        <w:ind w:left="61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1D00698"/>
    <w:multiLevelType w:val="hybridMultilevel"/>
    <w:tmpl w:val="2C28696A"/>
    <w:lvl w:ilvl="0" w:tplc="A96C3602">
      <w:start w:val="14"/>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67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C2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8E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007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124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6E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C9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D2D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9758C"/>
    <w:multiLevelType w:val="hybridMultilevel"/>
    <w:tmpl w:val="72663E8A"/>
    <w:lvl w:ilvl="0" w:tplc="CB2629E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DB156A"/>
    <w:multiLevelType w:val="multilevel"/>
    <w:tmpl w:val="05D632FA"/>
    <w:lvl w:ilvl="0">
      <w:start w:val="1"/>
      <w:numFmt w:val="upperLetter"/>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6C0790"/>
    <w:multiLevelType w:val="hybridMultilevel"/>
    <w:tmpl w:val="9946904C"/>
    <w:lvl w:ilvl="0" w:tplc="60066290">
      <w:start w:val="1"/>
      <w:numFmt w:val="decimalZero"/>
      <w:lvlText w:val="%1"/>
      <w:lvlJc w:val="left"/>
      <w:pPr>
        <w:ind w:left="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1EF6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1813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26B5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3A41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2085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1450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EDA2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5A85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8B6A47"/>
    <w:multiLevelType w:val="hybridMultilevel"/>
    <w:tmpl w:val="CA603BA0"/>
    <w:lvl w:ilvl="0" w:tplc="115A06B8">
      <w:start w:val="302"/>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22" w:hanging="360"/>
      </w:pPr>
    </w:lvl>
    <w:lvl w:ilvl="2" w:tplc="0409001B" w:tentative="1">
      <w:start w:val="1"/>
      <w:numFmt w:val="lowerRoman"/>
      <w:lvlText w:val="%3."/>
      <w:lvlJc w:val="right"/>
      <w:pPr>
        <w:ind w:left="742" w:hanging="180"/>
      </w:pPr>
    </w:lvl>
    <w:lvl w:ilvl="3" w:tplc="0409000F" w:tentative="1">
      <w:start w:val="1"/>
      <w:numFmt w:val="decimal"/>
      <w:lvlText w:val="%4."/>
      <w:lvlJc w:val="left"/>
      <w:pPr>
        <w:ind w:left="1462" w:hanging="360"/>
      </w:pPr>
    </w:lvl>
    <w:lvl w:ilvl="4" w:tplc="04090019" w:tentative="1">
      <w:start w:val="1"/>
      <w:numFmt w:val="lowerLetter"/>
      <w:lvlText w:val="%5."/>
      <w:lvlJc w:val="left"/>
      <w:pPr>
        <w:ind w:left="2182" w:hanging="360"/>
      </w:pPr>
    </w:lvl>
    <w:lvl w:ilvl="5" w:tplc="0409001B" w:tentative="1">
      <w:start w:val="1"/>
      <w:numFmt w:val="lowerRoman"/>
      <w:lvlText w:val="%6."/>
      <w:lvlJc w:val="right"/>
      <w:pPr>
        <w:ind w:left="2902" w:hanging="180"/>
      </w:pPr>
    </w:lvl>
    <w:lvl w:ilvl="6" w:tplc="0409000F" w:tentative="1">
      <w:start w:val="1"/>
      <w:numFmt w:val="decimal"/>
      <w:lvlText w:val="%7."/>
      <w:lvlJc w:val="left"/>
      <w:pPr>
        <w:ind w:left="3622" w:hanging="360"/>
      </w:pPr>
    </w:lvl>
    <w:lvl w:ilvl="7" w:tplc="04090019" w:tentative="1">
      <w:start w:val="1"/>
      <w:numFmt w:val="lowerLetter"/>
      <w:lvlText w:val="%8."/>
      <w:lvlJc w:val="left"/>
      <w:pPr>
        <w:ind w:left="4342" w:hanging="360"/>
      </w:pPr>
    </w:lvl>
    <w:lvl w:ilvl="8" w:tplc="0409001B" w:tentative="1">
      <w:start w:val="1"/>
      <w:numFmt w:val="lowerRoman"/>
      <w:lvlText w:val="%9."/>
      <w:lvlJc w:val="right"/>
      <w:pPr>
        <w:ind w:left="5062" w:hanging="180"/>
      </w:pPr>
    </w:lvl>
  </w:abstractNum>
  <w:abstractNum w:abstractNumId="10" w15:restartNumberingAfterBreak="0">
    <w:nsid w:val="17C93D52"/>
    <w:multiLevelType w:val="multilevel"/>
    <w:tmpl w:val="CFFEC39A"/>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9476195"/>
    <w:multiLevelType w:val="multilevel"/>
    <w:tmpl w:val="08169074"/>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CEB1EB1"/>
    <w:multiLevelType w:val="hybridMultilevel"/>
    <w:tmpl w:val="504CF1D0"/>
    <w:lvl w:ilvl="0" w:tplc="5AC491BC">
      <w:start w:val="1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2B0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EBD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0F9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2D6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CBB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A42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1A9E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4FD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B17907"/>
    <w:multiLevelType w:val="hybridMultilevel"/>
    <w:tmpl w:val="7884D36E"/>
    <w:lvl w:ilvl="0" w:tplc="E154F358">
      <w:start w:val="1"/>
      <w:numFmt w:val="bullet"/>
      <w:pStyle w:val="ListParagraph"/>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E1234"/>
    <w:multiLevelType w:val="hybridMultilevel"/>
    <w:tmpl w:val="1E0291F4"/>
    <w:lvl w:ilvl="0" w:tplc="CFA22F04">
      <w:start w:val="5"/>
      <w:numFmt w:val="upperLetter"/>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A1B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CE71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6FF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2C03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0DF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8D6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C2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CF5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82675B7"/>
    <w:multiLevelType w:val="multilevel"/>
    <w:tmpl w:val="98D46AE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9124AD"/>
    <w:multiLevelType w:val="multilevel"/>
    <w:tmpl w:val="42AE5F4A"/>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B050BDD"/>
    <w:multiLevelType w:val="hybridMultilevel"/>
    <w:tmpl w:val="AA9EDD54"/>
    <w:lvl w:ilvl="0" w:tplc="02BEA16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2DEF62F3"/>
    <w:multiLevelType w:val="multilevel"/>
    <w:tmpl w:val="A8E25D14"/>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AC399C"/>
    <w:multiLevelType w:val="hybridMultilevel"/>
    <w:tmpl w:val="B4C22310"/>
    <w:lvl w:ilvl="0" w:tplc="2416AC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05C87"/>
    <w:multiLevelType w:val="multilevel"/>
    <w:tmpl w:val="CA6AEF8E"/>
    <w:lvl w:ilvl="0">
      <w:start w:val="1"/>
      <w:numFmt w:val="upperLetter"/>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548592E"/>
    <w:multiLevelType w:val="multilevel"/>
    <w:tmpl w:val="A4B0A5E2"/>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7F72D17"/>
    <w:multiLevelType w:val="hybridMultilevel"/>
    <w:tmpl w:val="D0EEFB9A"/>
    <w:lvl w:ilvl="0" w:tplc="F2E4D79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383F7688"/>
    <w:multiLevelType w:val="hybridMultilevel"/>
    <w:tmpl w:val="3C36680A"/>
    <w:lvl w:ilvl="0" w:tplc="115A06B8">
      <w:start w:val="30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7DFD"/>
    <w:multiLevelType w:val="hybridMultilevel"/>
    <w:tmpl w:val="36DC2244"/>
    <w:lvl w:ilvl="0" w:tplc="EEEEC4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95406"/>
    <w:multiLevelType w:val="hybridMultilevel"/>
    <w:tmpl w:val="5142A6F8"/>
    <w:lvl w:ilvl="0" w:tplc="B3ECE280">
      <w:numFmt w:val="bullet"/>
      <w:lvlText w:val="-"/>
      <w:lvlJc w:val="left"/>
      <w:pPr>
        <w:ind w:left="705" w:hanging="360"/>
      </w:pPr>
      <w:rPr>
        <w:rFonts w:ascii="Calibri" w:eastAsia="Calibr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41D25CE1"/>
    <w:multiLevelType w:val="multilevel"/>
    <w:tmpl w:val="93909DC2"/>
    <w:lvl w:ilvl="0">
      <w:start w:val="1"/>
      <w:numFmt w:val="decimal"/>
      <w:lvlText w:val="%1"/>
      <w:lvlJc w:val="left"/>
      <w:pPr>
        <w:ind w:left="61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D34BA3"/>
    <w:multiLevelType w:val="multilevel"/>
    <w:tmpl w:val="B1A48DAA"/>
    <w:lvl w:ilvl="0">
      <w:start w:val="1"/>
      <w:numFmt w:val="upperLetter"/>
      <w:lvlText w:val="%1"/>
      <w:lvlJc w:val="left"/>
      <w:pPr>
        <w:ind w:left="61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7A07DEE"/>
    <w:multiLevelType w:val="hybridMultilevel"/>
    <w:tmpl w:val="B77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84FDE"/>
    <w:multiLevelType w:val="hybridMultilevel"/>
    <w:tmpl w:val="AEDA720C"/>
    <w:lvl w:ilvl="0" w:tplc="94DAE3AA">
      <w:start w:val="4"/>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0" w15:restartNumberingAfterBreak="0">
    <w:nsid w:val="4B374832"/>
    <w:multiLevelType w:val="hybridMultilevel"/>
    <w:tmpl w:val="F260F7DA"/>
    <w:lvl w:ilvl="0" w:tplc="66D0BEEC">
      <w:start w:val="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87561"/>
    <w:multiLevelType w:val="hybridMultilevel"/>
    <w:tmpl w:val="AB8A4060"/>
    <w:lvl w:ilvl="0" w:tplc="C406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576D9"/>
    <w:multiLevelType w:val="hybridMultilevel"/>
    <w:tmpl w:val="77A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964CE"/>
    <w:multiLevelType w:val="hybridMultilevel"/>
    <w:tmpl w:val="63EE1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DD75C2C"/>
    <w:multiLevelType w:val="multilevel"/>
    <w:tmpl w:val="79AE9200"/>
    <w:lvl w:ilvl="0">
      <w:start w:val="6"/>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132308"/>
    <w:multiLevelType w:val="hybridMultilevel"/>
    <w:tmpl w:val="D0A4C9DA"/>
    <w:lvl w:ilvl="0" w:tplc="B3ECE280">
      <w:numFmt w:val="bullet"/>
      <w:lvlText w:val="-"/>
      <w:lvlJc w:val="left"/>
      <w:pPr>
        <w:ind w:left="345" w:hanging="360"/>
      </w:pPr>
      <w:rPr>
        <w:rFonts w:ascii="Calibri" w:eastAsia="Calibri" w:hAnsi="Calibri"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6" w15:restartNumberingAfterBreak="0">
    <w:nsid w:val="612A4B76"/>
    <w:multiLevelType w:val="hybridMultilevel"/>
    <w:tmpl w:val="AB8A4060"/>
    <w:lvl w:ilvl="0" w:tplc="C406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4103E"/>
    <w:multiLevelType w:val="hybridMultilevel"/>
    <w:tmpl w:val="10200D1E"/>
    <w:lvl w:ilvl="0" w:tplc="2F6832C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8" w15:restartNumberingAfterBreak="0">
    <w:nsid w:val="6E516474"/>
    <w:multiLevelType w:val="hybridMultilevel"/>
    <w:tmpl w:val="10ACDC82"/>
    <w:lvl w:ilvl="0" w:tplc="1A4679D0">
      <w:start w:val="12"/>
      <w:numFmt w:val="upperLetter"/>
      <w:lvlText w:val="%1"/>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689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69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60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ED5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CD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623E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EF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68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1504E1D"/>
    <w:multiLevelType w:val="multilevel"/>
    <w:tmpl w:val="F97E15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DB75B6"/>
    <w:multiLevelType w:val="hybridMultilevel"/>
    <w:tmpl w:val="CE8A03D2"/>
    <w:lvl w:ilvl="0" w:tplc="1D0EEE70">
      <w:numFmt w:val="bullet"/>
      <w:lvlText w:val="-"/>
      <w:lvlJc w:val="left"/>
      <w:pPr>
        <w:ind w:left="720" w:hanging="360"/>
      </w:pPr>
      <w:rPr>
        <w:rFonts w:ascii="Calibri" w:eastAsia="Calibr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00A2C"/>
    <w:multiLevelType w:val="hybridMultilevel"/>
    <w:tmpl w:val="B1720322"/>
    <w:lvl w:ilvl="0" w:tplc="F4ECAE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F03"/>
    <w:multiLevelType w:val="hybridMultilevel"/>
    <w:tmpl w:val="0C5EB212"/>
    <w:lvl w:ilvl="0" w:tplc="CE5E7DC6">
      <w:start w:val="1"/>
      <w:numFmt w:val="decimal"/>
      <w:lvlText w:val="%1)"/>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CC96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62F50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89F1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40CC7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50F94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6E76B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07CB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2E5B3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1A0ABF"/>
    <w:multiLevelType w:val="hybridMultilevel"/>
    <w:tmpl w:val="517A4002"/>
    <w:lvl w:ilvl="0" w:tplc="3E1061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E363A58"/>
    <w:multiLevelType w:val="hybridMultilevel"/>
    <w:tmpl w:val="0F768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24"/>
  </w:num>
  <w:num w:numId="3">
    <w:abstractNumId w:val="21"/>
  </w:num>
  <w:num w:numId="4">
    <w:abstractNumId w:val="41"/>
  </w:num>
  <w:num w:numId="5">
    <w:abstractNumId w:val="4"/>
  </w:num>
  <w:num w:numId="6">
    <w:abstractNumId w:val="26"/>
  </w:num>
  <w:num w:numId="7">
    <w:abstractNumId w:val="44"/>
  </w:num>
  <w:num w:numId="8">
    <w:abstractNumId w:val="0"/>
  </w:num>
  <w:num w:numId="9">
    <w:abstractNumId w:val="32"/>
  </w:num>
  <w:num w:numId="10">
    <w:abstractNumId w:val="9"/>
  </w:num>
  <w:num w:numId="11">
    <w:abstractNumId w:val="2"/>
  </w:num>
  <w:num w:numId="12">
    <w:abstractNumId w:val="31"/>
  </w:num>
  <w:num w:numId="13">
    <w:abstractNumId w:val="36"/>
  </w:num>
  <w:num w:numId="14">
    <w:abstractNumId w:val="23"/>
  </w:num>
  <w:num w:numId="15">
    <w:abstractNumId w:val="3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num>
  <w:num w:numId="19">
    <w:abstractNumId w:val="42"/>
  </w:num>
  <w:num w:numId="20">
    <w:abstractNumId w:val="12"/>
  </w:num>
  <w:num w:numId="21">
    <w:abstractNumId w:val="1"/>
  </w:num>
  <w:num w:numId="22">
    <w:abstractNumId w:val="38"/>
  </w:num>
  <w:num w:numId="23">
    <w:abstractNumId w:val="14"/>
  </w:num>
  <w:num w:numId="24">
    <w:abstractNumId w:val="5"/>
  </w:num>
  <w:num w:numId="25">
    <w:abstractNumId w:val="17"/>
  </w:num>
  <w:num w:numId="26">
    <w:abstractNumId w:val="22"/>
  </w:num>
  <w:num w:numId="27">
    <w:abstractNumId w:val="37"/>
  </w:num>
  <w:num w:numId="28">
    <w:abstractNumId w:val="3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9"/>
  </w:num>
  <w:num w:numId="32">
    <w:abstractNumId w:val="25"/>
  </w:num>
  <w:num w:numId="33">
    <w:abstractNumId w:val="39"/>
  </w:num>
  <w:num w:numId="34">
    <w:abstractNumId w:val="15"/>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num>
  <w:num w:numId="40">
    <w:abstractNumId w:val="40"/>
  </w:num>
  <w:num w:numId="41">
    <w:abstractNumId w:val="20"/>
  </w:num>
  <w:num w:numId="42">
    <w:abstractNumId w:val="11"/>
  </w:num>
  <w:num w:numId="43">
    <w:abstractNumId w:val="16"/>
  </w:num>
  <w:num w:numId="44">
    <w:abstractNumId w:val="13"/>
  </w:num>
  <w:num w:numId="45">
    <w:abstractNumId w:val="19"/>
  </w:num>
  <w:num w:numId="46">
    <w:abstractNumId w:val="43"/>
  </w:num>
  <w:num w:numId="47">
    <w:abstractNumId w:val="6"/>
  </w:num>
  <w:num w:numId="48">
    <w:abstractNumId w:val="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97"/>
    <w:rsid w:val="00005DF5"/>
    <w:rsid w:val="00056AB5"/>
    <w:rsid w:val="00060A71"/>
    <w:rsid w:val="00091058"/>
    <w:rsid w:val="000D4F78"/>
    <w:rsid w:val="000E2711"/>
    <w:rsid w:val="000E40EE"/>
    <w:rsid w:val="000F6F8D"/>
    <w:rsid w:val="0010180C"/>
    <w:rsid w:val="00170F35"/>
    <w:rsid w:val="001F76D9"/>
    <w:rsid w:val="00263319"/>
    <w:rsid w:val="002656FA"/>
    <w:rsid w:val="002B51E1"/>
    <w:rsid w:val="002E63A6"/>
    <w:rsid w:val="004011CD"/>
    <w:rsid w:val="00412888"/>
    <w:rsid w:val="00442531"/>
    <w:rsid w:val="00443A60"/>
    <w:rsid w:val="00445452"/>
    <w:rsid w:val="004534F5"/>
    <w:rsid w:val="004C2200"/>
    <w:rsid w:val="004F4EBF"/>
    <w:rsid w:val="005003F9"/>
    <w:rsid w:val="00562A55"/>
    <w:rsid w:val="005A5AE1"/>
    <w:rsid w:val="005B3B20"/>
    <w:rsid w:val="005F7A11"/>
    <w:rsid w:val="00604197"/>
    <w:rsid w:val="006077F8"/>
    <w:rsid w:val="006568EC"/>
    <w:rsid w:val="00671311"/>
    <w:rsid w:val="006A2F0B"/>
    <w:rsid w:val="00736D84"/>
    <w:rsid w:val="00820F3D"/>
    <w:rsid w:val="00883F3A"/>
    <w:rsid w:val="008946AC"/>
    <w:rsid w:val="00902272"/>
    <w:rsid w:val="0090300E"/>
    <w:rsid w:val="00943E42"/>
    <w:rsid w:val="009A200C"/>
    <w:rsid w:val="009A2714"/>
    <w:rsid w:val="009D11BC"/>
    <w:rsid w:val="00A036B2"/>
    <w:rsid w:val="00A619EC"/>
    <w:rsid w:val="00B0185E"/>
    <w:rsid w:val="00B1747E"/>
    <w:rsid w:val="00B61DE0"/>
    <w:rsid w:val="00B8732D"/>
    <w:rsid w:val="00C176F3"/>
    <w:rsid w:val="00C23352"/>
    <w:rsid w:val="00C86030"/>
    <w:rsid w:val="00CC7822"/>
    <w:rsid w:val="00CD12F2"/>
    <w:rsid w:val="00CF7892"/>
    <w:rsid w:val="00D0074A"/>
    <w:rsid w:val="00D15777"/>
    <w:rsid w:val="00D34918"/>
    <w:rsid w:val="00D67721"/>
    <w:rsid w:val="00D82146"/>
    <w:rsid w:val="00DE0873"/>
    <w:rsid w:val="00E6092B"/>
    <w:rsid w:val="00E62098"/>
    <w:rsid w:val="00EA3AD8"/>
    <w:rsid w:val="00F172E1"/>
    <w:rsid w:val="00F355B8"/>
    <w:rsid w:val="00F47DB8"/>
    <w:rsid w:val="00F767DB"/>
    <w:rsid w:val="00FA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0EE0"/>
  <w15:chartTrackingRefBased/>
  <w15:docId w15:val="{302A26C3-770C-49DD-88F0-ABD43251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97"/>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9A200C"/>
    <w:pPr>
      <w:keepNext/>
      <w:keepLines/>
      <w:numPr>
        <w:numId w:val="48"/>
      </w:numPr>
      <w:spacing w:before="360"/>
      <w:ind w:right="-14"/>
      <w:jc w:val="left"/>
      <w:outlineLvl w:val="0"/>
    </w:pPr>
    <w:rPr>
      <w:rFonts w:eastAsiaTheme="majorEastAsia"/>
      <w:b/>
      <w:bCs/>
      <w:caps/>
      <w:color w:val="44546A" w:themeColor="text2"/>
      <w:sz w:val="24"/>
      <w:szCs w:val="28"/>
    </w:rPr>
  </w:style>
  <w:style w:type="paragraph" w:styleId="Heading2">
    <w:name w:val="heading 2"/>
    <w:basedOn w:val="Normal"/>
    <w:next w:val="Normal"/>
    <w:link w:val="Heading2Char"/>
    <w:autoRedefine/>
    <w:uiPriority w:val="9"/>
    <w:unhideWhenUsed/>
    <w:qFormat/>
    <w:rsid w:val="00604197"/>
    <w:pPr>
      <w:keepNext/>
      <w:numPr>
        <w:ilvl w:val="1"/>
        <w:numId w:val="5"/>
      </w:numPr>
      <w:spacing w:before="200"/>
      <w:ind w:left="578" w:hanging="578"/>
      <w:outlineLvl w:val="1"/>
    </w:pPr>
    <w:rPr>
      <w:rFonts w:eastAsiaTheme="majorEastAsia"/>
      <w:color w:val="4472C4" w:themeColor="accent1"/>
      <w:sz w:val="24"/>
    </w:rPr>
  </w:style>
  <w:style w:type="paragraph" w:styleId="Heading3">
    <w:name w:val="heading 3"/>
    <w:basedOn w:val="Normal"/>
    <w:next w:val="Normal"/>
    <w:link w:val="Heading3Char"/>
    <w:autoRedefine/>
    <w:uiPriority w:val="9"/>
    <w:unhideWhenUsed/>
    <w:qFormat/>
    <w:rsid w:val="00604197"/>
    <w:pPr>
      <w:keepNext/>
      <w:numPr>
        <w:ilvl w:val="2"/>
        <w:numId w:val="5"/>
      </w:numPr>
      <w:spacing w:before="120"/>
      <w:outlineLvl w:val="2"/>
    </w:pPr>
    <w:rPr>
      <w:rFonts w:eastAsiaTheme="majorEastAsia" w:cstheme="majorBidi"/>
      <w:color w:val="44546A" w:themeColor="text2"/>
      <w:szCs w:val="24"/>
    </w:rPr>
  </w:style>
  <w:style w:type="paragraph" w:styleId="Heading4">
    <w:name w:val="heading 4"/>
    <w:basedOn w:val="Heading3"/>
    <w:next w:val="Normal"/>
    <w:link w:val="Heading4Char"/>
    <w:autoRedefine/>
    <w:uiPriority w:val="9"/>
    <w:unhideWhenUsed/>
    <w:qFormat/>
    <w:rsid w:val="00604197"/>
    <w:pPr>
      <w:numPr>
        <w:ilvl w:val="3"/>
      </w:numPr>
      <w:ind w:left="1429" w:hanging="862"/>
      <w:outlineLvl w:val="3"/>
    </w:pPr>
    <w:rPr>
      <w:i/>
    </w:rPr>
  </w:style>
  <w:style w:type="paragraph" w:styleId="Heading5">
    <w:name w:val="heading 5"/>
    <w:basedOn w:val="Normal"/>
    <w:next w:val="Normal"/>
    <w:link w:val="Heading5Char"/>
    <w:uiPriority w:val="9"/>
    <w:semiHidden/>
    <w:unhideWhenUsed/>
    <w:qFormat/>
    <w:rsid w:val="00604197"/>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04197"/>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04197"/>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4197"/>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419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autoRedefine/>
    <w:qFormat/>
    <w:rsid w:val="006077F8"/>
    <w:pPr>
      <w:jc w:val="right"/>
    </w:pPr>
    <w:rPr>
      <w:i/>
    </w:rPr>
  </w:style>
  <w:style w:type="character" w:customStyle="1" w:styleId="AuthorChar">
    <w:name w:val="Author Char"/>
    <w:basedOn w:val="DefaultParagraphFont"/>
    <w:link w:val="Author"/>
    <w:rsid w:val="006077F8"/>
    <w:rPr>
      <w:i/>
    </w:rPr>
  </w:style>
  <w:style w:type="paragraph" w:customStyle="1" w:styleId="Table">
    <w:name w:val="Table"/>
    <w:basedOn w:val="Normal"/>
    <w:link w:val="TableChar"/>
    <w:autoRedefine/>
    <w:qFormat/>
    <w:rsid w:val="006077F8"/>
    <w:pPr>
      <w:spacing w:before="60" w:after="60" w:line="252" w:lineRule="auto"/>
      <w:contextualSpacing/>
    </w:pPr>
  </w:style>
  <w:style w:type="character" w:customStyle="1" w:styleId="TableChar">
    <w:name w:val="Table Char"/>
    <w:basedOn w:val="DefaultParagraphFont"/>
    <w:link w:val="Table"/>
    <w:rsid w:val="006077F8"/>
  </w:style>
  <w:style w:type="paragraph" w:customStyle="1" w:styleId="References">
    <w:name w:val="References"/>
    <w:basedOn w:val="Normal"/>
    <w:link w:val="ReferencesChar"/>
    <w:qFormat/>
    <w:rsid w:val="00E62098"/>
    <w:pPr>
      <w:spacing w:after="0"/>
      <w:ind w:left="720" w:hanging="720"/>
    </w:pPr>
  </w:style>
  <w:style w:type="character" w:customStyle="1" w:styleId="ReferencesChar">
    <w:name w:val="References Char"/>
    <w:basedOn w:val="DefaultParagraphFont"/>
    <w:link w:val="References"/>
    <w:rsid w:val="00E62098"/>
  </w:style>
  <w:style w:type="paragraph" w:customStyle="1" w:styleId="SpecAuthor">
    <w:name w:val="Spec Author"/>
    <w:basedOn w:val="Subtitle"/>
    <w:link w:val="SpecAuthorChar"/>
    <w:qFormat/>
    <w:rsid w:val="00056AB5"/>
    <w:pPr>
      <w:spacing w:before="2160"/>
      <w:jc w:val="center"/>
    </w:pPr>
    <w:rPr>
      <w:sz w:val="72"/>
    </w:rPr>
  </w:style>
  <w:style w:type="character" w:customStyle="1" w:styleId="SpecAuthorChar">
    <w:name w:val="Spec Author Char"/>
    <w:basedOn w:val="SubtitleChar"/>
    <w:link w:val="SpecAuthor"/>
    <w:rsid w:val="00056AB5"/>
    <w:rPr>
      <w:rFonts w:eastAsiaTheme="minorEastAsia"/>
      <w:color w:val="5A5A5A" w:themeColor="text1" w:themeTint="A5"/>
      <w:spacing w:val="15"/>
      <w:sz w:val="72"/>
    </w:rPr>
  </w:style>
  <w:style w:type="paragraph" w:styleId="Subtitle">
    <w:name w:val="Subtitle"/>
    <w:basedOn w:val="Normal"/>
    <w:next w:val="Normal"/>
    <w:link w:val="SubtitleChar"/>
    <w:uiPriority w:val="11"/>
    <w:qFormat/>
    <w:rsid w:val="00056A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6A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A200C"/>
    <w:rPr>
      <w:rFonts w:ascii="Times New Roman" w:eastAsiaTheme="majorEastAsia" w:hAnsi="Times New Roman" w:cs="Times New Roman"/>
      <w:b/>
      <w:bCs/>
      <w:caps/>
      <w:color w:val="44546A" w:themeColor="text2"/>
      <w:sz w:val="24"/>
      <w:szCs w:val="28"/>
    </w:rPr>
  </w:style>
  <w:style w:type="character" w:customStyle="1" w:styleId="Heading2Char">
    <w:name w:val="Heading 2 Char"/>
    <w:basedOn w:val="DefaultParagraphFont"/>
    <w:link w:val="Heading2"/>
    <w:uiPriority w:val="9"/>
    <w:rsid w:val="00604197"/>
    <w:rPr>
      <w:rFonts w:ascii="Times New Roman" w:eastAsiaTheme="majorEastAsia" w:hAnsi="Times New Roman" w:cs="Times New Roman"/>
      <w:color w:val="4472C4" w:themeColor="accent1"/>
      <w:sz w:val="24"/>
    </w:rPr>
  </w:style>
  <w:style w:type="character" w:customStyle="1" w:styleId="Heading3Char">
    <w:name w:val="Heading 3 Char"/>
    <w:basedOn w:val="DefaultParagraphFont"/>
    <w:link w:val="Heading3"/>
    <w:uiPriority w:val="9"/>
    <w:rsid w:val="00604197"/>
    <w:rPr>
      <w:rFonts w:ascii="Times New Roman" w:eastAsiaTheme="majorEastAsia" w:hAnsi="Times New Roman" w:cstheme="majorBidi"/>
      <w:color w:val="44546A" w:themeColor="text2"/>
      <w:szCs w:val="24"/>
    </w:rPr>
  </w:style>
  <w:style w:type="character" w:customStyle="1" w:styleId="Heading4Char">
    <w:name w:val="Heading 4 Char"/>
    <w:basedOn w:val="DefaultParagraphFont"/>
    <w:link w:val="Heading4"/>
    <w:uiPriority w:val="9"/>
    <w:rsid w:val="00604197"/>
    <w:rPr>
      <w:rFonts w:ascii="Times New Roman" w:eastAsiaTheme="majorEastAsia" w:hAnsi="Times New Roman" w:cstheme="majorBidi"/>
      <w:i/>
      <w:color w:val="44546A" w:themeColor="text2"/>
      <w:szCs w:val="24"/>
    </w:rPr>
  </w:style>
  <w:style w:type="character" w:customStyle="1" w:styleId="Heading5Char">
    <w:name w:val="Heading 5 Char"/>
    <w:basedOn w:val="DefaultParagraphFont"/>
    <w:link w:val="Heading5"/>
    <w:uiPriority w:val="9"/>
    <w:semiHidden/>
    <w:rsid w:val="0060419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0419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041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0419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604197"/>
    <w:rPr>
      <w:rFonts w:asciiTheme="majorHAnsi" w:eastAsiaTheme="majorEastAsia" w:hAnsiTheme="majorHAnsi" w:cstheme="majorBidi"/>
      <w:i/>
      <w:iCs/>
      <w:color w:val="404040" w:themeColor="text1" w:themeTint="BF"/>
      <w:sz w:val="20"/>
    </w:rPr>
  </w:style>
  <w:style w:type="paragraph" w:styleId="Header">
    <w:name w:val="header"/>
    <w:basedOn w:val="Normal"/>
    <w:link w:val="HeaderChar"/>
    <w:rsid w:val="00604197"/>
    <w:pPr>
      <w:tabs>
        <w:tab w:val="center" w:pos="4320"/>
        <w:tab w:val="right" w:pos="8640"/>
      </w:tabs>
    </w:pPr>
  </w:style>
  <w:style w:type="character" w:customStyle="1" w:styleId="HeaderChar">
    <w:name w:val="Header Char"/>
    <w:basedOn w:val="DefaultParagraphFont"/>
    <w:link w:val="Header"/>
    <w:rsid w:val="00604197"/>
    <w:rPr>
      <w:rFonts w:ascii="Times New Roman" w:eastAsia="Times New Roman" w:hAnsi="Times New Roman" w:cs="Times New Roman"/>
    </w:rPr>
  </w:style>
  <w:style w:type="paragraph" w:styleId="Footer">
    <w:name w:val="footer"/>
    <w:basedOn w:val="Normal"/>
    <w:link w:val="FooterChar"/>
    <w:uiPriority w:val="99"/>
    <w:rsid w:val="00604197"/>
    <w:pPr>
      <w:tabs>
        <w:tab w:val="center" w:pos="4320"/>
        <w:tab w:val="right" w:pos="8640"/>
      </w:tabs>
    </w:pPr>
  </w:style>
  <w:style w:type="character" w:customStyle="1" w:styleId="FooterChar">
    <w:name w:val="Footer Char"/>
    <w:basedOn w:val="DefaultParagraphFont"/>
    <w:link w:val="Footer"/>
    <w:uiPriority w:val="99"/>
    <w:rsid w:val="00604197"/>
    <w:rPr>
      <w:rFonts w:ascii="Times New Roman" w:eastAsia="Times New Roman" w:hAnsi="Times New Roman" w:cs="Times New Roman"/>
    </w:rPr>
  </w:style>
  <w:style w:type="character" w:styleId="PageNumber">
    <w:name w:val="page number"/>
    <w:basedOn w:val="DefaultParagraphFont"/>
    <w:rsid w:val="00604197"/>
  </w:style>
  <w:style w:type="paragraph" w:styleId="BalloonText">
    <w:name w:val="Balloon Text"/>
    <w:basedOn w:val="Normal"/>
    <w:link w:val="BalloonTextChar"/>
    <w:uiPriority w:val="99"/>
    <w:semiHidden/>
    <w:rsid w:val="00604197"/>
    <w:rPr>
      <w:rFonts w:ascii="Tahoma" w:hAnsi="Tahoma" w:cs="Tahoma"/>
      <w:sz w:val="16"/>
      <w:szCs w:val="16"/>
    </w:rPr>
  </w:style>
  <w:style w:type="character" w:customStyle="1" w:styleId="BalloonTextChar">
    <w:name w:val="Balloon Text Char"/>
    <w:basedOn w:val="DefaultParagraphFont"/>
    <w:link w:val="BalloonText"/>
    <w:uiPriority w:val="99"/>
    <w:semiHidden/>
    <w:rsid w:val="00604197"/>
    <w:rPr>
      <w:rFonts w:ascii="Tahoma" w:eastAsia="Times New Roman" w:hAnsi="Tahoma" w:cs="Tahoma"/>
      <w:sz w:val="16"/>
      <w:szCs w:val="16"/>
    </w:rPr>
  </w:style>
  <w:style w:type="character" w:styleId="CommentReference">
    <w:name w:val="annotation reference"/>
    <w:basedOn w:val="DefaultParagraphFont"/>
    <w:uiPriority w:val="99"/>
    <w:semiHidden/>
    <w:rsid w:val="00604197"/>
    <w:rPr>
      <w:sz w:val="16"/>
      <w:szCs w:val="16"/>
    </w:rPr>
  </w:style>
  <w:style w:type="paragraph" w:styleId="CommentText">
    <w:name w:val="annotation text"/>
    <w:basedOn w:val="Normal"/>
    <w:link w:val="CommentTextChar"/>
    <w:uiPriority w:val="99"/>
    <w:rsid w:val="00604197"/>
    <w:rPr>
      <w:sz w:val="20"/>
    </w:rPr>
  </w:style>
  <w:style w:type="character" w:customStyle="1" w:styleId="CommentTextChar">
    <w:name w:val="Comment Text Char"/>
    <w:basedOn w:val="DefaultParagraphFont"/>
    <w:link w:val="CommentText"/>
    <w:uiPriority w:val="99"/>
    <w:rsid w:val="00604197"/>
    <w:rPr>
      <w:rFonts w:ascii="Times New Roman" w:eastAsia="Times New Roman" w:hAnsi="Times New Roman" w:cs="Times New Roman"/>
      <w:sz w:val="20"/>
    </w:rPr>
  </w:style>
  <w:style w:type="paragraph" w:styleId="CommentSubject">
    <w:name w:val="annotation subject"/>
    <w:basedOn w:val="CommentText"/>
    <w:next w:val="CommentText"/>
    <w:link w:val="CommentSubjectChar"/>
    <w:uiPriority w:val="99"/>
    <w:semiHidden/>
    <w:rsid w:val="00604197"/>
    <w:rPr>
      <w:b/>
      <w:bCs/>
    </w:rPr>
  </w:style>
  <w:style w:type="character" w:customStyle="1" w:styleId="CommentSubjectChar">
    <w:name w:val="Comment Subject Char"/>
    <w:basedOn w:val="CommentTextChar"/>
    <w:link w:val="CommentSubject"/>
    <w:uiPriority w:val="99"/>
    <w:semiHidden/>
    <w:rsid w:val="00604197"/>
    <w:rPr>
      <w:rFonts w:ascii="Times New Roman" w:eastAsia="Times New Roman" w:hAnsi="Times New Roman" w:cs="Times New Roman"/>
      <w:b/>
      <w:bCs/>
      <w:sz w:val="20"/>
    </w:rPr>
  </w:style>
  <w:style w:type="paragraph" w:styleId="ListParagraph">
    <w:name w:val="List Paragraph"/>
    <w:basedOn w:val="Normal"/>
    <w:autoRedefine/>
    <w:uiPriority w:val="34"/>
    <w:qFormat/>
    <w:rsid w:val="00FA5F3F"/>
    <w:pPr>
      <w:numPr>
        <w:numId w:val="44"/>
      </w:numPr>
      <w:ind w:left="714" w:hanging="357"/>
    </w:pPr>
  </w:style>
  <w:style w:type="paragraph" w:styleId="NoSpacing">
    <w:name w:val="No Spacing"/>
    <w:uiPriority w:val="1"/>
    <w:qFormat/>
    <w:rsid w:val="00604197"/>
    <w:pPr>
      <w:spacing w:after="0" w:line="240" w:lineRule="auto"/>
    </w:pPr>
    <w:rPr>
      <w:rFonts w:ascii="New York" w:eastAsia="Times New Roman" w:hAnsi="New York" w:cs="Times New Roman"/>
      <w:sz w:val="24"/>
      <w:szCs w:val="20"/>
    </w:rPr>
  </w:style>
  <w:style w:type="paragraph" w:customStyle="1" w:styleId="StyleannexGauche0cmPremireligne0cm">
    <w:name w:val="Style annex + Gauche :  0 cm Première ligne : 0 cm"/>
    <w:basedOn w:val="Heading9"/>
    <w:autoRedefine/>
    <w:rsid w:val="00604197"/>
    <w:pPr>
      <w:keepNext w:val="0"/>
      <w:keepLines w:val="0"/>
      <w:pageBreakBefore/>
      <w:tabs>
        <w:tab w:val="left" w:pos="567"/>
        <w:tab w:val="left" w:pos="2430"/>
      </w:tabs>
      <w:suppressAutoHyphens/>
      <w:spacing w:before="60" w:after="60" w:line="320" w:lineRule="exact"/>
      <w:ind w:left="360"/>
    </w:pPr>
    <w:rPr>
      <w:rFonts w:ascii="Times New Roman" w:eastAsia="Times New Roman" w:hAnsi="Times New Roman" w:cs="Times New Roman"/>
      <w:b/>
      <w:bCs/>
      <w:i w:val="0"/>
      <w:iCs w:val="0"/>
      <w:color w:val="auto"/>
      <w:sz w:val="28"/>
      <w:lang w:eastAsia="ar-SA"/>
    </w:rPr>
  </w:style>
  <w:style w:type="table" w:styleId="TableGrid">
    <w:name w:val="Table Grid"/>
    <w:basedOn w:val="TableNormal"/>
    <w:uiPriority w:val="59"/>
    <w:rsid w:val="00604197"/>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4197"/>
    <w:pPr>
      <w:spacing w:after="200"/>
    </w:pPr>
    <w:rPr>
      <w:rFonts w:asciiTheme="minorHAnsi" w:hAnsiTheme="minorHAnsi"/>
      <w:i/>
      <w:iCs/>
      <w:color w:val="44546A" w:themeColor="text2"/>
      <w:sz w:val="18"/>
      <w:szCs w:val="18"/>
    </w:rPr>
  </w:style>
  <w:style w:type="paragraph" w:styleId="Revision">
    <w:name w:val="Revision"/>
    <w:hidden/>
    <w:uiPriority w:val="99"/>
    <w:semiHidden/>
    <w:rsid w:val="00604197"/>
    <w:pPr>
      <w:spacing w:after="0" w:line="240" w:lineRule="auto"/>
    </w:pPr>
    <w:rPr>
      <w:rFonts w:ascii="New York" w:eastAsia="Times New Roman" w:hAnsi="New York" w:cs="Times New Roman"/>
      <w:sz w:val="24"/>
      <w:szCs w:val="20"/>
    </w:rPr>
  </w:style>
  <w:style w:type="paragraph" w:customStyle="1" w:styleId="Metadata1">
    <w:name w:val="Metadata1"/>
    <w:link w:val="Metadata1Char"/>
    <w:autoRedefine/>
    <w:qFormat/>
    <w:rsid w:val="00604197"/>
    <w:pPr>
      <w:keepNext/>
      <w:tabs>
        <w:tab w:val="left" w:pos="1134"/>
        <w:tab w:val="left" w:pos="5103"/>
        <w:tab w:val="left" w:pos="6521"/>
      </w:tabs>
      <w:spacing w:after="0" w:line="480" w:lineRule="auto"/>
      <w:jc w:val="both"/>
    </w:pPr>
    <w:rPr>
      <w:rFonts w:ascii="Times" w:eastAsia="Times New Roman" w:hAnsi="Times" w:cs="Times New Roman"/>
      <w:sz w:val="24"/>
      <w:szCs w:val="20"/>
    </w:rPr>
  </w:style>
  <w:style w:type="character" w:customStyle="1" w:styleId="Metadata1Char">
    <w:name w:val="Metadata1 Char"/>
    <w:basedOn w:val="DefaultParagraphFont"/>
    <w:link w:val="Metadata1"/>
    <w:rsid w:val="00604197"/>
    <w:rPr>
      <w:rFonts w:ascii="Times" w:eastAsia="Times New Roman" w:hAnsi="Times" w:cs="Times New Roman"/>
      <w:sz w:val="24"/>
      <w:szCs w:val="20"/>
    </w:rPr>
  </w:style>
  <w:style w:type="paragraph" w:customStyle="1" w:styleId="MetadataTable1">
    <w:name w:val="Metadata Table 1"/>
    <w:link w:val="MetadataTable1Char"/>
    <w:autoRedefine/>
    <w:qFormat/>
    <w:rsid w:val="00604197"/>
    <w:pPr>
      <w:spacing w:after="0" w:line="240" w:lineRule="auto"/>
    </w:pPr>
    <w:rPr>
      <w:rFonts w:ascii="Times New Roman" w:eastAsia="Times New Roman" w:hAnsi="Times New Roman" w:cs="Times New Roman"/>
      <w:sz w:val="24"/>
      <w:szCs w:val="20"/>
    </w:rPr>
  </w:style>
  <w:style w:type="character" w:customStyle="1" w:styleId="MetadataTable1Char">
    <w:name w:val="Metadata Table 1 Char"/>
    <w:basedOn w:val="DefaultParagraphFont"/>
    <w:link w:val="MetadataTable1"/>
    <w:rsid w:val="00604197"/>
    <w:rPr>
      <w:rFonts w:ascii="Times New Roman" w:eastAsia="Times New Roman" w:hAnsi="Times New Roman" w:cs="Times New Roman"/>
      <w:sz w:val="24"/>
      <w:szCs w:val="20"/>
    </w:rPr>
  </w:style>
  <w:style w:type="paragraph" w:customStyle="1" w:styleId="Table1">
    <w:name w:val="Table1"/>
    <w:link w:val="Table1Char"/>
    <w:autoRedefine/>
    <w:qFormat/>
    <w:rsid w:val="00604197"/>
    <w:pPr>
      <w:spacing w:before="60" w:after="60" w:line="240" w:lineRule="auto"/>
      <w:ind w:left="142"/>
    </w:pPr>
    <w:rPr>
      <w:rFonts w:ascii="New York" w:eastAsia="Times New Roman" w:hAnsi="New York" w:cs="Times New Roman"/>
      <w:sz w:val="24"/>
      <w:szCs w:val="20"/>
    </w:rPr>
  </w:style>
  <w:style w:type="character" w:customStyle="1" w:styleId="Table1Char">
    <w:name w:val="Table1 Char"/>
    <w:basedOn w:val="DefaultParagraphFont"/>
    <w:link w:val="Table1"/>
    <w:rsid w:val="00604197"/>
    <w:rPr>
      <w:rFonts w:ascii="New York" w:eastAsia="Times New Roman" w:hAnsi="New York" w:cs="Times New Roman"/>
      <w:sz w:val="24"/>
      <w:szCs w:val="20"/>
    </w:rPr>
  </w:style>
  <w:style w:type="paragraph" w:styleId="TOC1">
    <w:name w:val="toc 1"/>
    <w:basedOn w:val="Normal"/>
    <w:next w:val="Normal"/>
    <w:autoRedefine/>
    <w:uiPriority w:val="39"/>
    <w:unhideWhenUsed/>
    <w:rsid w:val="00604197"/>
    <w:pPr>
      <w:spacing w:before="120"/>
      <w:jc w:val="left"/>
    </w:pPr>
    <w:rPr>
      <w:rFonts w:asciiTheme="minorHAnsi" w:hAnsiTheme="minorHAnsi" w:cstheme="minorHAnsi"/>
      <w:b/>
      <w:bCs/>
      <w:caps/>
      <w:sz w:val="20"/>
      <w:szCs w:val="20"/>
    </w:rPr>
  </w:style>
  <w:style w:type="character" w:styleId="Hyperlink">
    <w:name w:val="Hyperlink"/>
    <w:basedOn w:val="DefaultParagraphFont"/>
    <w:uiPriority w:val="99"/>
    <w:unhideWhenUsed/>
    <w:rsid w:val="00604197"/>
    <w:rPr>
      <w:color w:val="0563C1" w:themeColor="hyperlink"/>
      <w:u w:val="single"/>
    </w:rPr>
  </w:style>
  <w:style w:type="table" w:styleId="LightShading">
    <w:name w:val="Light Shading"/>
    <w:basedOn w:val="TableNormal"/>
    <w:uiPriority w:val="60"/>
    <w:rsid w:val="00604197"/>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2">
    <w:name w:val="toc 2"/>
    <w:basedOn w:val="Normal"/>
    <w:next w:val="Normal"/>
    <w:autoRedefine/>
    <w:uiPriority w:val="39"/>
    <w:unhideWhenUsed/>
    <w:rsid w:val="00604197"/>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604197"/>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60419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60419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0419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0419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0419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04197"/>
    <w:pPr>
      <w:spacing w:after="0"/>
      <w:ind w:left="1760"/>
      <w:jc w:val="left"/>
    </w:pPr>
    <w:rPr>
      <w:rFonts w:asciiTheme="minorHAnsi" w:hAnsiTheme="minorHAnsi" w:cstheme="minorHAnsi"/>
      <w:sz w:val="18"/>
      <w:szCs w:val="18"/>
    </w:rPr>
  </w:style>
  <w:style w:type="paragraph" w:styleId="BodyText">
    <w:name w:val="Body Text"/>
    <w:basedOn w:val="Normal"/>
    <w:link w:val="BodyTextChar"/>
    <w:rsid w:val="00604197"/>
    <w:pPr>
      <w:spacing w:before="40" w:after="0"/>
      <w:jc w:val="left"/>
    </w:pPr>
    <w:rPr>
      <w:sz w:val="16"/>
      <w:szCs w:val="20"/>
    </w:rPr>
  </w:style>
  <w:style w:type="character" w:customStyle="1" w:styleId="BodyTextChar">
    <w:name w:val="Body Text Char"/>
    <w:basedOn w:val="DefaultParagraphFont"/>
    <w:link w:val="BodyText"/>
    <w:rsid w:val="00604197"/>
    <w:rPr>
      <w:rFonts w:ascii="Times New Roman" w:eastAsia="Times New Roman" w:hAnsi="Times New Roman" w:cs="Times New Roman"/>
      <w:sz w:val="16"/>
      <w:szCs w:val="20"/>
    </w:rPr>
  </w:style>
  <w:style w:type="character" w:styleId="PlaceholderText">
    <w:name w:val="Placeholder Text"/>
    <w:basedOn w:val="DefaultParagraphFont"/>
    <w:uiPriority w:val="99"/>
    <w:semiHidden/>
    <w:rsid w:val="00604197"/>
    <w:rPr>
      <w:color w:val="808080"/>
    </w:rPr>
  </w:style>
  <w:style w:type="numbering" w:customStyle="1" w:styleId="Style1">
    <w:name w:val="Style1"/>
    <w:uiPriority w:val="99"/>
    <w:rsid w:val="00604197"/>
    <w:pPr>
      <w:numPr>
        <w:numId w:val="8"/>
      </w:numPr>
    </w:pPr>
  </w:style>
  <w:style w:type="table" w:styleId="PlainTable2">
    <w:name w:val="Plain Table 2"/>
    <w:basedOn w:val="TableNormal"/>
    <w:uiPriority w:val="42"/>
    <w:rsid w:val="00604197"/>
    <w:pPr>
      <w:spacing w:after="0" w:line="240" w:lineRule="auto"/>
    </w:pPr>
    <w:rPr>
      <w:rFonts w:ascii="New York" w:eastAsia="Times New Roman" w:hAnsi="New York"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04197"/>
    <w:pPr>
      <w:numPr>
        <w:numId w:val="0"/>
      </w:numPr>
      <w:spacing w:before="240" w:after="0" w:line="259" w:lineRule="auto"/>
      <w:outlineLvl w:val="9"/>
    </w:pPr>
    <w:rPr>
      <w:rFonts w:asciiTheme="majorHAnsi" w:hAnsiTheme="majorHAnsi" w:cstheme="majorBidi"/>
      <w:b w:val="0"/>
      <w:bCs w:val="0"/>
      <w:caps w:val="0"/>
      <w:color w:val="2F5496" w:themeColor="accent1" w:themeShade="BF"/>
      <w:sz w:val="32"/>
      <w:szCs w:val="32"/>
    </w:rPr>
  </w:style>
  <w:style w:type="table" w:customStyle="1" w:styleId="TableGrid0">
    <w:name w:val="TableGrid"/>
    <w:rsid w:val="00604197"/>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next w:val="Normal"/>
    <w:link w:val="TitleChar"/>
    <w:uiPriority w:val="10"/>
    <w:qFormat/>
    <w:rsid w:val="0060419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9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604197"/>
    <w:pPr>
      <w:spacing w:after="0"/>
    </w:pPr>
    <w:rPr>
      <w:rFonts w:eastAsia="Calibri"/>
      <w:color w:val="000000"/>
      <w:sz w:val="20"/>
      <w:szCs w:val="20"/>
    </w:rPr>
  </w:style>
  <w:style w:type="character" w:customStyle="1" w:styleId="FootnoteTextChar">
    <w:name w:val="Footnote Text Char"/>
    <w:basedOn w:val="DefaultParagraphFont"/>
    <w:link w:val="FootnoteText"/>
    <w:uiPriority w:val="99"/>
    <w:rsid w:val="00604197"/>
    <w:rPr>
      <w:rFonts w:ascii="Times New Roman" w:eastAsia="Calibri" w:hAnsi="Times New Roman" w:cs="Times New Roman"/>
      <w:color w:val="000000"/>
      <w:sz w:val="20"/>
      <w:szCs w:val="20"/>
    </w:rPr>
  </w:style>
  <w:style w:type="character" w:styleId="FootnoteReference">
    <w:name w:val="footnote reference"/>
    <w:basedOn w:val="DefaultParagraphFont"/>
    <w:uiPriority w:val="99"/>
    <w:semiHidden/>
    <w:unhideWhenUsed/>
    <w:rsid w:val="00604197"/>
    <w:rPr>
      <w:vertAlign w:val="superscript"/>
    </w:rPr>
  </w:style>
  <w:style w:type="character" w:styleId="UnresolvedMention">
    <w:name w:val="Unresolved Mention"/>
    <w:basedOn w:val="DefaultParagraphFont"/>
    <w:uiPriority w:val="99"/>
    <w:semiHidden/>
    <w:unhideWhenUsed/>
    <w:rsid w:val="006A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273952">
      <w:bodyDiv w:val="1"/>
      <w:marLeft w:val="0"/>
      <w:marRight w:val="0"/>
      <w:marTop w:val="0"/>
      <w:marBottom w:val="0"/>
      <w:divBdr>
        <w:top w:val="none" w:sz="0" w:space="0" w:color="auto"/>
        <w:left w:val="none" w:sz="0" w:space="0" w:color="auto"/>
        <w:bottom w:val="none" w:sz="0" w:space="0" w:color="auto"/>
        <w:right w:val="none" w:sz="0" w:space="0" w:color="auto"/>
      </w:divBdr>
    </w:div>
    <w:div w:id="12495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belaez@lbl.gov"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ong@lbl.gov" TargetMode="External"/><Relationship Id="rId12" Type="http://schemas.openxmlformats.org/officeDocument/2006/relationships/hyperlink" Target="mailto:ipong@lbl.go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lsabbi@lbl.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Ferracin@lbl.gov" TargetMode="External"/><Relationship Id="rId14" Type="http://schemas.openxmlformats.org/officeDocument/2006/relationships/hyperlink" Target="mailto:ipong@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5741</Words>
  <Characters>32726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Pong</dc:creator>
  <cp:keywords/>
  <dc:description/>
  <cp:lastModifiedBy>Ian Pong</cp:lastModifiedBy>
  <cp:revision>2</cp:revision>
  <dcterms:created xsi:type="dcterms:W3CDTF">2020-09-26T04:06:00Z</dcterms:created>
  <dcterms:modified xsi:type="dcterms:W3CDTF">2020-09-26T04:06:00Z</dcterms:modified>
</cp:coreProperties>
</file>